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BC" w:rsidRPr="00675E36" w:rsidRDefault="003178F9" w:rsidP="009A5868">
      <w:pPr>
        <w:pStyle w:val="ad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675E3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5"/>
      </w:tblGrid>
      <w:tr w:rsidR="0072621A" w:rsidRPr="00084777" w:rsidTr="008078AE">
        <w:trPr>
          <w:jc w:val="right"/>
        </w:trPr>
        <w:tc>
          <w:tcPr>
            <w:tcW w:w="4785" w:type="dxa"/>
            <w:shd w:val="clear" w:color="auto" w:fill="auto"/>
          </w:tcPr>
          <w:p w:rsidR="0072621A" w:rsidRPr="00084777" w:rsidRDefault="0072621A" w:rsidP="008078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>УТВЕРЖДЕН</w:t>
            </w:r>
          </w:p>
          <w:p w:rsidR="0072621A" w:rsidRPr="00084777" w:rsidRDefault="0072621A" w:rsidP="008078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 xml:space="preserve">постановлением </w:t>
            </w:r>
            <w:r>
              <w:rPr>
                <w:rFonts w:ascii="Times New Roman" w:hAnsi="Times New Roman" w:cs="Times New Roman"/>
              </w:rPr>
              <w:t>Управления образованием</w:t>
            </w:r>
          </w:p>
          <w:p w:rsidR="0072621A" w:rsidRPr="00084777" w:rsidRDefault="0072621A" w:rsidP="008078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>Качканарского городского округа</w:t>
            </w:r>
          </w:p>
        </w:tc>
      </w:tr>
      <w:tr w:rsidR="0072621A" w:rsidRPr="00084777" w:rsidTr="008078AE">
        <w:trPr>
          <w:jc w:val="right"/>
        </w:trPr>
        <w:tc>
          <w:tcPr>
            <w:tcW w:w="4785" w:type="dxa"/>
            <w:shd w:val="clear" w:color="auto" w:fill="auto"/>
          </w:tcPr>
          <w:p w:rsidR="0072621A" w:rsidRPr="00084777" w:rsidRDefault="0072621A" w:rsidP="008078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08.10</w:t>
            </w:r>
            <w:r w:rsidRPr="00084777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</w:t>
            </w:r>
            <w:r w:rsidRPr="00084777">
              <w:rPr>
                <w:rFonts w:ascii="Times New Roman" w:hAnsi="Times New Roman" w:cs="Times New Roman"/>
              </w:rPr>
              <w:t xml:space="preserve"> г. № </w:t>
            </w:r>
            <w:r>
              <w:rPr>
                <w:rFonts w:ascii="Times New Roman" w:hAnsi="Times New Roman" w:cs="Times New Roman"/>
              </w:rPr>
              <w:t>209</w:t>
            </w:r>
          </w:p>
        </w:tc>
      </w:tr>
      <w:tr w:rsidR="0072621A" w:rsidRPr="00084777" w:rsidTr="008078AE">
        <w:trPr>
          <w:jc w:val="right"/>
        </w:trPr>
        <w:tc>
          <w:tcPr>
            <w:tcW w:w="4785" w:type="dxa"/>
            <w:shd w:val="clear" w:color="auto" w:fill="auto"/>
          </w:tcPr>
          <w:p w:rsidR="0072621A" w:rsidRPr="00084777" w:rsidRDefault="0072621A" w:rsidP="008078A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 xml:space="preserve">«Об утверждении </w:t>
            </w:r>
            <w:r>
              <w:rPr>
                <w:rFonts w:ascii="Times New Roman" w:hAnsi="Times New Roman" w:cs="Times New Roman"/>
              </w:rPr>
              <w:t xml:space="preserve">стандартов </w:t>
            </w:r>
            <w:r w:rsidRPr="000847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качества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ставления муниципальных услуг (работ)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зовательными организациями </w:t>
            </w:r>
            <w:r w:rsidRPr="00084777">
              <w:rPr>
                <w:rFonts w:ascii="Times New Roman" w:hAnsi="Times New Roman" w:cs="Times New Roman"/>
              </w:rPr>
              <w:t>Качканарского городского округа»</w:t>
            </w:r>
          </w:p>
        </w:tc>
      </w:tr>
    </w:tbl>
    <w:p w:rsidR="00050C5F" w:rsidRDefault="00050C5F" w:rsidP="009A5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30AA" w:rsidRPr="009A5868" w:rsidRDefault="007030AA" w:rsidP="009A5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868">
        <w:rPr>
          <w:rFonts w:ascii="Times New Roman" w:hAnsi="Times New Roman" w:cs="Times New Roman"/>
          <w:b/>
          <w:bCs/>
          <w:sz w:val="24"/>
          <w:szCs w:val="24"/>
        </w:rPr>
        <w:t>Стандарт качества предоставления</w:t>
      </w:r>
    </w:p>
    <w:p w:rsidR="007030AA" w:rsidRPr="009A5868" w:rsidRDefault="00F31698" w:rsidP="009A5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7030AA" w:rsidRPr="009A5868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030AA" w:rsidRPr="009A5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31698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08024C">
        <w:rPr>
          <w:rFonts w:ascii="Times New Roman" w:hAnsi="Times New Roman" w:cs="Times New Roman"/>
          <w:b/>
          <w:sz w:val="24"/>
          <w:szCs w:val="24"/>
        </w:rPr>
        <w:t>дополнительных общеобразовательных</w:t>
      </w:r>
      <w:r w:rsidRPr="00F31698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F31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030AA" w:rsidRPr="009A5868" w:rsidRDefault="007030AA" w:rsidP="009A58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0AA" w:rsidRPr="00F31698" w:rsidRDefault="007030AA" w:rsidP="00720695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 w:rsidRPr="00F31698">
        <w:rPr>
          <w:b/>
          <w:bCs/>
          <w:sz w:val="24"/>
          <w:szCs w:val="24"/>
        </w:rPr>
        <w:t>Общие положения</w:t>
      </w:r>
    </w:p>
    <w:p w:rsidR="00ED45FA" w:rsidRPr="00ED45FA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73D22" w:rsidRPr="009A5868">
        <w:rPr>
          <w:sz w:val="24"/>
          <w:szCs w:val="24"/>
        </w:rPr>
        <w:t>Наименование услуги</w:t>
      </w:r>
      <w:r w:rsidR="00C73D22" w:rsidRPr="00ED45FA">
        <w:rPr>
          <w:bCs/>
          <w:sz w:val="24"/>
          <w:szCs w:val="24"/>
        </w:rPr>
        <w:t xml:space="preserve"> </w:t>
      </w:r>
      <w:r w:rsidR="00ED45FA" w:rsidRPr="00ED45FA">
        <w:rPr>
          <w:bCs/>
          <w:sz w:val="24"/>
          <w:szCs w:val="24"/>
        </w:rPr>
        <w:t>«</w:t>
      </w:r>
      <w:r w:rsidR="00ED45FA" w:rsidRPr="00ED45FA">
        <w:rPr>
          <w:sz w:val="24"/>
          <w:szCs w:val="24"/>
        </w:rPr>
        <w:t xml:space="preserve">Реализация </w:t>
      </w:r>
      <w:r w:rsidR="0008024C">
        <w:rPr>
          <w:sz w:val="24"/>
          <w:szCs w:val="24"/>
        </w:rPr>
        <w:t xml:space="preserve">дополнительных </w:t>
      </w:r>
      <w:r w:rsidR="00ED45FA" w:rsidRPr="00ED45FA">
        <w:rPr>
          <w:sz w:val="24"/>
          <w:szCs w:val="24"/>
        </w:rPr>
        <w:t>общеобразовательн</w:t>
      </w:r>
      <w:r w:rsidR="0008024C">
        <w:rPr>
          <w:sz w:val="24"/>
          <w:szCs w:val="24"/>
        </w:rPr>
        <w:t>ых</w:t>
      </w:r>
      <w:r w:rsidR="00ED45FA" w:rsidRPr="00ED45FA">
        <w:rPr>
          <w:sz w:val="24"/>
          <w:szCs w:val="24"/>
        </w:rPr>
        <w:t xml:space="preserve"> программ»</w:t>
      </w:r>
      <w:r w:rsidR="00ED45FA">
        <w:rPr>
          <w:sz w:val="24"/>
          <w:szCs w:val="24"/>
        </w:rPr>
        <w:t>.</w:t>
      </w:r>
      <w:r w:rsidR="00ED45FA" w:rsidRPr="00ED45FA">
        <w:rPr>
          <w:bCs/>
          <w:sz w:val="24"/>
          <w:szCs w:val="24"/>
        </w:rPr>
        <w:t xml:space="preserve"> </w:t>
      </w:r>
    </w:p>
    <w:p w:rsidR="00ED45FA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</w:t>
      </w:r>
      <w:r w:rsidR="00ED45FA">
        <w:rPr>
          <w:bCs/>
          <w:sz w:val="24"/>
          <w:szCs w:val="24"/>
        </w:rPr>
        <w:t>О</w:t>
      </w:r>
      <w:r w:rsidR="00F31698" w:rsidRPr="00ED45FA">
        <w:rPr>
          <w:bCs/>
          <w:sz w:val="24"/>
          <w:szCs w:val="24"/>
        </w:rPr>
        <w:t>рган местного самоуправления, осуществляющ</w:t>
      </w:r>
      <w:r w:rsidR="00ED45FA">
        <w:rPr>
          <w:bCs/>
          <w:sz w:val="24"/>
          <w:szCs w:val="24"/>
        </w:rPr>
        <w:t>ий</w:t>
      </w:r>
      <w:r w:rsidR="00F31698" w:rsidRPr="00ED45FA">
        <w:rPr>
          <w:bCs/>
          <w:sz w:val="24"/>
          <w:szCs w:val="24"/>
        </w:rPr>
        <w:t xml:space="preserve"> функции и полномочия </w:t>
      </w:r>
      <w:r>
        <w:rPr>
          <w:bCs/>
          <w:sz w:val="24"/>
          <w:szCs w:val="24"/>
        </w:rPr>
        <w:t>учредителя в отношении бюджетной</w:t>
      </w:r>
      <w:r w:rsidR="00F31698" w:rsidRPr="00ED45FA">
        <w:rPr>
          <w:bCs/>
          <w:sz w:val="24"/>
          <w:szCs w:val="24"/>
        </w:rPr>
        <w:t xml:space="preserve"> (автоно</w:t>
      </w:r>
      <w:r>
        <w:rPr>
          <w:bCs/>
          <w:sz w:val="24"/>
          <w:szCs w:val="24"/>
        </w:rPr>
        <w:t>м</w:t>
      </w:r>
      <w:r w:rsidR="00F31698" w:rsidRPr="00ED45FA">
        <w:rPr>
          <w:bCs/>
          <w:sz w:val="24"/>
          <w:szCs w:val="24"/>
        </w:rPr>
        <w:t>но</w:t>
      </w:r>
      <w:r>
        <w:rPr>
          <w:bCs/>
          <w:sz w:val="24"/>
          <w:szCs w:val="24"/>
        </w:rPr>
        <w:t>й</w:t>
      </w:r>
      <w:r w:rsidR="00F31698" w:rsidRPr="00ED45FA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образовательной организации</w:t>
      </w:r>
      <w:r w:rsidR="00ED45FA">
        <w:rPr>
          <w:bCs/>
          <w:sz w:val="24"/>
          <w:szCs w:val="24"/>
        </w:rPr>
        <w:t>,</w:t>
      </w:r>
      <w:r w:rsidR="00F31698" w:rsidRPr="00ED45FA">
        <w:rPr>
          <w:bCs/>
          <w:sz w:val="24"/>
          <w:szCs w:val="24"/>
        </w:rPr>
        <w:t xml:space="preserve"> главн</w:t>
      </w:r>
      <w:r w:rsidR="00ED45FA">
        <w:rPr>
          <w:bCs/>
          <w:sz w:val="24"/>
          <w:szCs w:val="24"/>
        </w:rPr>
        <w:t>ый</w:t>
      </w:r>
      <w:r w:rsidR="00F31698" w:rsidRPr="00ED45FA">
        <w:rPr>
          <w:bCs/>
          <w:sz w:val="24"/>
          <w:szCs w:val="24"/>
        </w:rPr>
        <w:t xml:space="preserve"> распорядител</w:t>
      </w:r>
      <w:r w:rsidR="00ED45FA">
        <w:rPr>
          <w:bCs/>
          <w:sz w:val="24"/>
          <w:szCs w:val="24"/>
        </w:rPr>
        <w:t>ь</w:t>
      </w:r>
      <w:r w:rsidR="00F31698" w:rsidRPr="00ED45FA">
        <w:rPr>
          <w:bCs/>
          <w:sz w:val="24"/>
          <w:szCs w:val="24"/>
        </w:rPr>
        <w:t xml:space="preserve"> бюджетных средств местного бю</w:t>
      </w:r>
      <w:r w:rsidR="00ED45FA">
        <w:rPr>
          <w:bCs/>
          <w:sz w:val="24"/>
          <w:szCs w:val="24"/>
        </w:rPr>
        <w:t>джета, в ведении которого находятся казенны</w:t>
      </w:r>
      <w:r w:rsidR="00F31698" w:rsidRPr="00ED45FA">
        <w:rPr>
          <w:bCs/>
          <w:sz w:val="24"/>
          <w:szCs w:val="24"/>
        </w:rPr>
        <w:t>е учреждени</w:t>
      </w:r>
      <w:r w:rsidR="00ED45FA">
        <w:rPr>
          <w:bCs/>
          <w:sz w:val="24"/>
          <w:szCs w:val="24"/>
        </w:rPr>
        <w:t xml:space="preserve">я - </w:t>
      </w:r>
      <w:r w:rsidR="00ED45FA">
        <w:rPr>
          <w:sz w:val="24"/>
          <w:szCs w:val="24"/>
        </w:rPr>
        <w:t>Управление образованием Качканарского городского округа.</w:t>
      </w:r>
      <w:r w:rsidR="00ED45FA" w:rsidRPr="00ED45FA">
        <w:rPr>
          <w:bCs/>
          <w:sz w:val="24"/>
          <w:szCs w:val="24"/>
        </w:rPr>
        <w:t xml:space="preserve"> </w:t>
      </w:r>
    </w:p>
    <w:p w:rsidR="00ED45FA" w:rsidRDefault="00ED45FA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bCs/>
          <w:sz w:val="24"/>
          <w:szCs w:val="24"/>
        </w:rPr>
        <w:t>Адрес</w:t>
      </w:r>
      <w:r>
        <w:rPr>
          <w:sz w:val="24"/>
          <w:szCs w:val="24"/>
        </w:rPr>
        <w:t>: 624350, г. Качканар, 5 микрорайон, д.71.</w:t>
      </w:r>
    </w:p>
    <w:p w:rsidR="00ED45FA" w:rsidRDefault="00ED45FA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sz w:val="24"/>
          <w:szCs w:val="24"/>
        </w:rPr>
        <w:t>Телефон (факс) (34341) 6-22-81</w:t>
      </w:r>
    </w:p>
    <w:p w:rsidR="00ED45FA" w:rsidRPr="00C73D22" w:rsidRDefault="00002591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C73D22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C73D22">
        <w:rPr>
          <w:sz w:val="24"/>
          <w:szCs w:val="24"/>
        </w:rPr>
        <w:t xml:space="preserve">: </w:t>
      </w:r>
      <w:hyperlink r:id="rId8" w:history="1">
        <w:r w:rsidR="002F18D5" w:rsidRPr="00AC16CF">
          <w:rPr>
            <w:rStyle w:val="af"/>
            <w:sz w:val="24"/>
            <w:szCs w:val="24"/>
            <w:lang w:val="en-US"/>
          </w:rPr>
          <w:t>uo</w:t>
        </w:r>
        <w:r w:rsidR="002F18D5" w:rsidRPr="004D34E1">
          <w:rPr>
            <w:rStyle w:val="af"/>
            <w:sz w:val="24"/>
            <w:szCs w:val="24"/>
          </w:rPr>
          <w:t>@</w:t>
        </w:r>
        <w:r w:rsidR="002F18D5" w:rsidRPr="00AC16CF">
          <w:rPr>
            <w:rStyle w:val="af"/>
            <w:sz w:val="24"/>
            <w:szCs w:val="24"/>
            <w:lang w:val="en-US"/>
          </w:rPr>
          <w:t>kgo</w:t>
        </w:r>
        <w:r w:rsidR="002F18D5" w:rsidRPr="004D34E1">
          <w:rPr>
            <w:rStyle w:val="af"/>
            <w:sz w:val="24"/>
            <w:szCs w:val="24"/>
          </w:rPr>
          <w:t>66.</w:t>
        </w:r>
        <w:proofErr w:type="spellStart"/>
        <w:r w:rsidR="002F18D5" w:rsidRPr="00AC16CF">
          <w:rPr>
            <w:rStyle w:val="af"/>
            <w:sz w:val="24"/>
            <w:szCs w:val="24"/>
            <w:lang w:val="en-US"/>
          </w:rPr>
          <w:t>ru</w:t>
        </w:r>
        <w:proofErr w:type="spellEnd"/>
      </w:hyperlink>
    </w:p>
    <w:p w:rsidR="00002591" w:rsidRDefault="00002591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Сайт: </w:t>
      </w:r>
      <w:hyperlink r:id="rId9" w:history="1">
        <w:r w:rsidRPr="00B477FA">
          <w:rPr>
            <w:rStyle w:val="af"/>
            <w:sz w:val="24"/>
            <w:szCs w:val="24"/>
          </w:rPr>
          <w:t>http://uo.kgo66.ru</w:t>
        </w:r>
      </w:hyperlink>
    </w:p>
    <w:p w:rsidR="00CF019D" w:rsidRPr="00003E9B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</w:t>
      </w:r>
      <w:r w:rsidR="00F31698" w:rsidRPr="00ED45FA">
        <w:rPr>
          <w:bCs/>
          <w:sz w:val="24"/>
          <w:szCs w:val="24"/>
        </w:rPr>
        <w:t xml:space="preserve">Потребители </w:t>
      </w:r>
      <w:r w:rsidR="00002591" w:rsidRPr="00C73D22">
        <w:rPr>
          <w:bCs/>
          <w:sz w:val="24"/>
          <w:szCs w:val="24"/>
        </w:rPr>
        <w:t xml:space="preserve">услуги – </w:t>
      </w:r>
      <w:r>
        <w:rPr>
          <w:bCs/>
          <w:sz w:val="24"/>
          <w:szCs w:val="24"/>
        </w:rPr>
        <w:t>физические лица</w:t>
      </w:r>
      <w:r w:rsidR="00003E9B">
        <w:rPr>
          <w:bCs/>
          <w:sz w:val="24"/>
          <w:szCs w:val="24"/>
        </w:rPr>
        <w:t xml:space="preserve"> до 18 лет</w:t>
      </w:r>
      <w:r w:rsidR="00002591" w:rsidRPr="00C73D22">
        <w:rPr>
          <w:bCs/>
          <w:sz w:val="24"/>
          <w:szCs w:val="24"/>
        </w:rPr>
        <w:t xml:space="preserve">, </w:t>
      </w:r>
      <w:r w:rsidRPr="00247C2A">
        <w:rPr>
          <w:bCs/>
          <w:sz w:val="24"/>
          <w:szCs w:val="24"/>
        </w:rPr>
        <w:t>проживающие на территории Качкана</w:t>
      </w:r>
      <w:r w:rsidRPr="00247C2A">
        <w:rPr>
          <w:bCs/>
          <w:sz w:val="24"/>
          <w:szCs w:val="24"/>
        </w:rPr>
        <w:t>р</w:t>
      </w:r>
      <w:r w:rsidRPr="00247C2A">
        <w:rPr>
          <w:bCs/>
          <w:sz w:val="24"/>
          <w:szCs w:val="24"/>
        </w:rPr>
        <w:t>ского городского округа</w:t>
      </w:r>
      <w:r w:rsidR="00003E9B">
        <w:rPr>
          <w:bCs/>
          <w:sz w:val="24"/>
          <w:szCs w:val="24"/>
        </w:rPr>
        <w:t xml:space="preserve">, </w:t>
      </w:r>
      <w:r w:rsidR="00003E9B" w:rsidRPr="00003E9B">
        <w:rPr>
          <w:sz w:val="24"/>
          <w:szCs w:val="24"/>
        </w:rPr>
        <w:t>без предъявления требований к уровню образования, если иное не обусловлено спецификой реализуемой образовательной программы.</w:t>
      </w:r>
      <w:r w:rsidRPr="00003E9B">
        <w:rPr>
          <w:bCs/>
          <w:sz w:val="24"/>
          <w:szCs w:val="24"/>
        </w:rPr>
        <w:t xml:space="preserve"> </w:t>
      </w:r>
    </w:p>
    <w:p w:rsidR="00F31698" w:rsidRPr="00C73D22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 </w:t>
      </w:r>
      <w:r w:rsidR="00F31698" w:rsidRPr="00C73D22">
        <w:rPr>
          <w:bCs/>
          <w:sz w:val="24"/>
          <w:szCs w:val="24"/>
        </w:rPr>
        <w:t xml:space="preserve">Нормативные правовые акты, регулирующие порядок предоставления услуг. 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Конституция Российской Федерации;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Конвенция о правах ребенка, одобренная Генеральной Ассамблеей ООН 20.11.1989;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shd w:val="clear" w:color="auto" w:fill="FFFFFF"/>
        <w:suppressAutoHyphens/>
        <w:spacing w:line="188" w:lineRule="atLeast"/>
        <w:jc w:val="both"/>
        <w:rPr>
          <w:sz w:val="24"/>
          <w:szCs w:val="24"/>
        </w:rPr>
      </w:pPr>
      <w:r w:rsidRPr="00902F9C">
        <w:rPr>
          <w:sz w:val="24"/>
          <w:szCs w:val="24"/>
        </w:rPr>
        <w:t xml:space="preserve">Закон РФ «Об образовании в Российской Федерации» от </w:t>
      </w:r>
      <w:r w:rsidRPr="00902F9C">
        <w:rPr>
          <w:bCs/>
          <w:kern w:val="36"/>
          <w:sz w:val="24"/>
          <w:szCs w:val="24"/>
        </w:rPr>
        <w:t>29 декабря 2012 г. N 273-ФЗ</w:t>
      </w:r>
      <w:r w:rsidR="00FC2C5D" w:rsidRPr="00902F9C">
        <w:rPr>
          <w:bCs/>
          <w:kern w:val="36"/>
          <w:sz w:val="24"/>
          <w:szCs w:val="24"/>
        </w:rPr>
        <w:t xml:space="preserve"> </w:t>
      </w:r>
      <w:r w:rsidR="00FC2C5D" w:rsidRPr="00902F9C">
        <w:rPr>
          <w:sz w:val="24"/>
          <w:szCs w:val="24"/>
        </w:rPr>
        <w:t>(с изменениями и дополнениями)</w:t>
      </w:r>
      <w:r w:rsidRPr="00902F9C">
        <w:rPr>
          <w:sz w:val="24"/>
          <w:szCs w:val="24"/>
        </w:rPr>
        <w:t>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shd w:val="clear" w:color="auto" w:fill="FFFFFF"/>
        <w:suppressAutoHyphens/>
        <w:spacing w:line="188" w:lineRule="atLeast"/>
        <w:jc w:val="both"/>
        <w:rPr>
          <w:sz w:val="24"/>
          <w:szCs w:val="24"/>
        </w:rPr>
      </w:pPr>
      <w:r w:rsidRPr="00902F9C">
        <w:rPr>
          <w:bCs/>
          <w:sz w:val="24"/>
          <w:szCs w:val="24"/>
        </w:rPr>
        <w:t xml:space="preserve">Закон Свердловской области от 15 июля 2013 года №78-ОЗ </w:t>
      </w:r>
      <w:r w:rsidRPr="00902F9C">
        <w:rPr>
          <w:sz w:val="24"/>
          <w:szCs w:val="24"/>
        </w:rPr>
        <w:t>"Об образовании в Свердловской области</w:t>
      </w:r>
      <w:r w:rsidRPr="00902F9C">
        <w:rPr>
          <w:color w:val="373737"/>
          <w:sz w:val="24"/>
          <w:szCs w:val="24"/>
        </w:rPr>
        <w:t>"</w:t>
      </w:r>
      <w:r w:rsidRPr="00902F9C">
        <w:rPr>
          <w:rStyle w:val="apple-converted-space"/>
          <w:color w:val="373737"/>
          <w:sz w:val="24"/>
          <w:szCs w:val="24"/>
        </w:rPr>
        <w:t>;</w:t>
      </w:r>
    </w:p>
    <w:p w:rsidR="00BF6114" w:rsidRPr="00BF6114" w:rsidRDefault="00A15B76" w:rsidP="009B4B56">
      <w:pPr>
        <w:pStyle w:val="ab"/>
        <w:widowControl/>
        <w:numPr>
          <w:ilvl w:val="0"/>
          <w:numId w:val="14"/>
        </w:numPr>
        <w:shd w:val="clear" w:color="auto" w:fill="FFFFFF"/>
        <w:tabs>
          <w:tab w:val="left" w:pos="0"/>
        </w:tabs>
        <w:spacing w:after="63" w:line="275" w:lineRule="atLeast"/>
        <w:jc w:val="both"/>
        <w:outlineLvl w:val="0"/>
        <w:rPr>
          <w:sz w:val="24"/>
          <w:szCs w:val="24"/>
        </w:rPr>
      </w:pPr>
      <w:hyperlink r:id="rId10" w:history="1">
        <w:r w:rsidR="00BF6114">
          <w:rPr>
            <w:rStyle w:val="af"/>
            <w:color w:val="auto"/>
            <w:sz w:val="24"/>
            <w:szCs w:val="24"/>
            <w:u w:val="none"/>
          </w:rPr>
          <w:t>С</w:t>
        </w:r>
        <w:r w:rsidR="00BF6114" w:rsidRPr="00BF6114">
          <w:rPr>
            <w:rStyle w:val="af"/>
            <w:color w:val="auto"/>
            <w:sz w:val="24"/>
            <w:szCs w:val="24"/>
            <w:u w:val="none"/>
          </w:rPr>
          <w:t>анитарно-эпидемиологические правила и нормативы "Гигиенические требования к ест</w:t>
        </w:r>
        <w:r w:rsidR="00BF6114" w:rsidRPr="00BF6114">
          <w:rPr>
            <w:rStyle w:val="af"/>
            <w:color w:val="auto"/>
            <w:sz w:val="24"/>
            <w:szCs w:val="24"/>
            <w:u w:val="none"/>
          </w:rPr>
          <w:t>е</w:t>
        </w:r>
        <w:r w:rsidR="00BF6114" w:rsidRPr="00BF6114">
          <w:rPr>
            <w:rStyle w:val="af"/>
            <w:color w:val="auto"/>
            <w:sz w:val="24"/>
            <w:szCs w:val="24"/>
            <w:u w:val="none"/>
          </w:rPr>
          <w:t xml:space="preserve">ственному, искусственному и совмещенному освещению жилых и общественных зданий. </w:t>
        </w:r>
        <w:proofErr w:type="gramStart"/>
        <w:r w:rsidR="00BF6114" w:rsidRPr="00BF6114">
          <w:rPr>
            <w:rStyle w:val="af"/>
            <w:color w:val="auto"/>
            <w:sz w:val="24"/>
            <w:szCs w:val="24"/>
            <w:u w:val="none"/>
          </w:rPr>
          <w:t>СанПиН 2.2.1/2.1.1.1278-03", утвержденные постановлением Главного государственного санитарного врача Российской Федерации от 8 апреля 2003 года N 34</w:t>
        </w:r>
      </w:hyperlink>
      <w:r w:rsidR="00BF6114" w:rsidRPr="00BF6114">
        <w:rPr>
          <w:sz w:val="24"/>
          <w:szCs w:val="24"/>
        </w:rPr>
        <w:t>;</w:t>
      </w:r>
      <w:proofErr w:type="gramEnd"/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proofErr w:type="gramStart"/>
      <w:r w:rsidRPr="00902F9C">
        <w:rPr>
          <w:sz w:val="24"/>
          <w:szCs w:val="24"/>
        </w:rPr>
        <w:t>Федеральный закон от 22.08.2004 № 122 – 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</w:t>
      </w:r>
      <w:r w:rsidRPr="00902F9C">
        <w:rPr>
          <w:sz w:val="24"/>
          <w:szCs w:val="24"/>
        </w:rPr>
        <w:t>е</w:t>
      </w:r>
      <w:r w:rsidRPr="00902F9C">
        <w:rPr>
          <w:sz w:val="24"/>
          <w:szCs w:val="24"/>
        </w:rPr>
        <w:t>нений и дополнений в Федеральный закон «Об общих принципах организации законод</w:t>
      </w:r>
      <w:r w:rsidRPr="00902F9C">
        <w:rPr>
          <w:sz w:val="24"/>
          <w:szCs w:val="24"/>
        </w:rPr>
        <w:t>а</w:t>
      </w:r>
      <w:r w:rsidRPr="00902F9C">
        <w:rPr>
          <w:sz w:val="24"/>
          <w:szCs w:val="24"/>
        </w:rPr>
        <w:t>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</w:t>
      </w:r>
      <w:proofErr w:type="gramEnd"/>
      <w:r w:rsidRPr="00902F9C">
        <w:rPr>
          <w:sz w:val="24"/>
          <w:szCs w:val="24"/>
        </w:rPr>
        <w:t xml:space="preserve"> Федерации»;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от 07.02.1992 № 2300-1 «О защите прав потребителей» (с изменени</w:t>
      </w:r>
      <w:r w:rsidRPr="00902F9C">
        <w:rPr>
          <w:sz w:val="24"/>
          <w:szCs w:val="24"/>
        </w:rPr>
        <w:t>я</w:t>
      </w:r>
      <w:r w:rsidRPr="00902F9C">
        <w:rPr>
          <w:sz w:val="24"/>
          <w:szCs w:val="24"/>
        </w:rPr>
        <w:t>ми);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Российской Федерации от 24.07.1998 №124-ФЗ «Об основных гарант</w:t>
      </w:r>
      <w:r w:rsidRPr="00902F9C">
        <w:rPr>
          <w:sz w:val="24"/>
          <w:szCs w:val="24"/>
        </w:rPr>
        <w:t>и</w:t>
      </w:r>
      <w:r w:rsidRPr="00902F9C">
        <w:rPr>
          <w:sz w:val="24"/>
          <w:szCs w:val="24"/>
        </w:rPr>
        <w:t>ях прав ребенка в Российской Федерации»;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от 24.06.1999 № 120-ФЗ «Об основах системы профилактики безна</w:t>
      </w:r>
      <w:r w:rsidRPr="00902F9C">
        <w:rPr>
          <w:sz w:val="24"/>
          <w:szCs w:val="24"/>
        </w:rPr>
        <w:t>д</w:t>
      </w:r>
      <w:r w:rsidRPr="00902F9C">
        <w:rPr>
          <w:sz w:val="24"/>
          <w:szCs w:val="24"/>
        </w:rPr>
        <w:t>зорности и нарушений несовершеннолетних»;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от 02.05.2006 № 59-ФЗ «О порядке рассмотрения</w:t>
      </w:r>
      <w:r w:rsidRPr="00C73D22">
        <w:rPr>
          <w:sz w:val="24"/>
          <w:szCs w:val="24"/>
        </w:rPr>
        <w:t xml:space="preserve"> обращений граждан Российской Федерации» (с изменениями); 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Федеральный закон от 26.12.2008 №294-ФЗ «О защите прав юридических лиц и индивид</w:t>
      </w:r>
      <w:r w:rsidRPr="00C73D22">
        <w:rPr>
          <w:sz w:val="24"/>
          <w:szCs w:val="24"/>
        </w:rPr>
        <w:t>у</w:t>
      </w:r>
      <w:r w:rsidRPr="00C73D22">
        <w:rPr>
          <w:sz w:val="24"/>
          <w:szCs w:val="24"/>
        </w:rPr>
        <w:lastRenderedPageBreak/>
        <w:t>альных предпринимателей при осуществлении государственного контроля (надзора) и м</w:t>
      </w:r>
      <w:r w:rsidRPr="00C73D22">
        <w:rPr>
          <w:sz w:val="24"/>
          <w:szCs w:val="24"/>
        </w:rPr>
        <w:t>у</w:t>
      </w:r>
      <w:r w:rsidRPr="00C73D22">
        <w:rPr>
          <w:sz w:val="24"/>
          <w:szCs w:val="24"/>
        </w:rPr>
        <w:t>ниципального контроля»;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Закон Свердловской области от 20.03.06 №13-ОЗ «Об обращениях граждан Российской  Федерации, иностранных граждан и лиц без гражданства в государственные органы Свер</w:t>
      </w:r>
      <w:r w:rsidRPr="00C73D22">
        <w:rPr>
          <w:sz w:val="24"/>
          <w:szCs w:val="24"/>
        </w:rPr>
        <w:t>д</w:t>
      </w:r>
      <w:r w:rsidRPr="00C73D22">
        <w:rPr>
          <w:sz w:val="24"/>
          <w:szCs w:val="24"/>
        </w:rPr>
        <w:t>ловской области, государственные организации Свердловской области и органы местного самоуправления муниципальных образований, расположенных на территории Свердло</w:t>
      </w:r>
      <w:r w:rsidRPr="00C73D22">
        <w:rPr>
          <w:sz w:val="24"/>
          <w:szCs w:val="24"/>
        </w:rPr>
        <w:t>в</w:t>
      </w:r>
      <w:r w:rsidRPr="00C73D22">
        <w:rPr>
          <w:sz w:val="24"/>
          <w:szCs w:val="24"/>
        </w:rPr>
        <w:t>ской области» (с изменениями);</w:t>
      </w:r>
    </w:p>
    <w:p w:rsidR="00002591" w:rsidRPr="002F18D5" w:rsidRDefault="00002591" w:rsidP="009B4B56">
      <w:pPr>
        <w:pStyle w:val="ab"/>
        <w:numPr>
          <w:ilvl w:val="0"/>
          <w:numId w:val="14"/>
        </w:numPr>
        <w:shd w:val="clear" w:color="auto" w:fill="FFFFFF"/>
        <w:spacing w:after="63" w:line="275" w:lineRule="atLeast"/>
        <w:jc w:val="both"/>
        <w:outlineLvl w:val="1"/>
        <w:rPr>
          <w:rFonts w:ascii="PT Serif" w:hAnsi="PT Serif" w:cs="Tahoma"/>
          <w:color w:val="373737"/>
          <w:sz w:val="24"/>
          <w:szCs w:val="24"/>
        </w:rPr>
      </w:pPr>
      <w:r w:rsidRPr="00C73D22">
        <w:rPr>
          <w:kern w:val="36"/>
          <w:sz w:val="24"/>
          <w:szCs w:val="24"/>
        </w:rPr>
        <w:t xml:space="preserve">Приказ Министерства образования и науки Российской Федерации от 29 августа 2013 г. N 1008 г. </w:t>
      </w:r>
      <w:r w:rsidRPr="00C73D22">
        <w:rPr>
          <w:sz w:val="24"/>
          <w:szCs w:val="24"/>
        </w:rPr>
        <w:t>"Об утверждении Порядка организации и осуществления образовательной деятел</w:t>
      </w:r>
      <w:r w:rsidRPr="00C73D22">
        <w:rPr>
          <w:sz w:val="24"/>
          <w:szCs w:val="24"/>
        </w:rPr>
        <w:t>ь</w:t>
      </w:r>
      <w:r w:rsidRPr="00C73D22">
        <w:rPr>
          <w:sz w:val="24"/>
          <w:szCs w:val="24"/>
        </w:rPr>
        <w:t>ности по дополнительным общеобразовательным программам";</w:t>
      </w:r>
    </w:p>
    <w:p w:rsidR="002F18D5" w:rsidRPr="001F209C" w:rsidRDefault="002F18D5" w:rsidP="002F18D5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1F209C">
        <w:rPr>
          <w:sz w:val="24"/>
          <w:szCs w:val="24"/>
        </w:rPr>
        <w:t>постановление Правител</w:t>
      </w:r>
      <w:r>
        <w:rPr>
          <w:sz w:val="24"/>
          <w:szCs w:val="24"/>
        </w:rPr>
        <w:t>ьства Российской Федерации  от 15</w:t>
      </w:r>
      <w:r w:rsidRPr="001F209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1F209C">
        <w:rPr>
          <w:sz w:val="24"/>
          <w:szCs w:val="24"/>
        </w:rPr>
        <w:t>.20</w:t>
      </w:r>
      <w:r>
        <w:rPr>
          <w:sz w:val="24"/>
          <w:szCs w:val="24"/>
        </w:rPr>
        <w:t>13</w:t>
      </w:r>
      <w:r w:rsidRPr="001F209C">
        <w:rPr>
          <w:sz w:val="24"/>
          <w:szCs w:val="24"/>
        </w:rPr>
        <w:t xml:space="preserve"> № </w:t>
      </w:r>
      <w:r>
        <w:rPr>
          <w:sz w:val="24"/>
          <w:szCs w:val="24"/>
        </w:rPr>
        <w:t>706</w:t>
      </w:r>
      <w:r w:rsidRPr="001F209C">
        <w:rPr>
          <w:sz w:val="24"/>
          <w:szCs w:val="24"/>
        </w:rPr>
        <w:t>, «Об утвержд</w:t>
      </w:r>
      <w:r w:rsidRPr="001F209C">
        <w:rPr>
          <w:sz w:val="24"/>
          <w:szCs w:val="24"/>
        </w:rPr>
        <w:t>е</w:t>
      </w:r>
      <w:r w:rsidRPr="001F209C">
        <w:rPr>
          <w:sz w:val="24"/>
          <w:szCs w:val="24"/>
        </w:rPr>
        <w:t>нии Правил оказания платных образовательных услуг»;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постановление Правительства Российской Федерации от 4.10.2000  № 751 «О Национал</w:t>
      </w:r>
      <w:r w:rsidRPr="00C73D22">
        <w:rPr>
          <w:sz w:val="24"/>
          <w:szCs w:val="24"/>
        </w:rPr>
        <w:t>ь</w:t>
      </w:r>
      <w:r w:rsidRPr="00C73D22">
        <w:rPr>
          <w:sz w:val="24"/>
          <w:szCs w:val="24"/>
        </w:rPr>
        <w:t>ной доктрине образования в Российской Федерации»;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постановление Правительства Российской Федерации от 20.02.2007 №116 «Об утвержд</w:t>
      </w:r>
      <w:r w:rsidRPr="00C73D22">
        <w:rPr>
          <w:sz w:val="24"/>
          <w:szCs w:val="24"/>
        </w:rPr>
        <w:t>е</w:t>
      </w:r>
      <w:r w:rsidRPr="00C73D22">
        <w:rPr>
          <w:sz w:val="24"/>
          <w:szCs w:val="24"/>
        </w:rPr>
        <w:t>нии Правил осуществления контроля в сфере образования»;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C73D22">
        <w:rPr>
          <w:sz w:val="24"/>
          <w:szCs w:val="24"/>
        </w:rPr>
        <w:t>письмо Министра общего и профессионального образования Свердловской области от 05.12.2008 №367 «О полномочиях органов местного самоуправления, осуществляющих управление в сфере образования, муниципальных образований Свердловской области»;</w:t>
      </w:r>
    </w:p>
    <w:p w:rsidR="00002591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постановление Администрации Качканарского городского округа от 26.08.2014 года №1017 «О порядке формирования муниципального задания в отношении муниципальных учр</w:t>
      </w:r>
      <w:r w:rsidRPr="00C73D22">
        <w:rPr>
          <w:sz w:val="24"/>
          <w:szCs w:val="24"/>
        </w:rPr>
        <w:t>е</w:t>
      </w:r>
      <w:r w:rsidRPr="00C73D22">
        <w:rPr>
          <w:sz w:val="24"/>
          <w:szCs w:val="24"/>
        </w:rPr>
        <w:t>ждений Качканарского городского округа и финансового обеспечения выполнения мун</w:t>
      </w:r>
      <w:r w:rsidRPr="00C73D22">
        <w:rPr>
          <w:sz w:val="24"/>
          <w:szCs w:val="24"/>
        </w:rPr>
        <w:t>и</w:t>
      </w:r>
      <w:r w:rsidR="004D34E1">
        <w:rPr>
          <w:sz w:val="24"/>
          <w:szCs w:val="24"/>
        </w:rPr>
        <w:t>ципального задания»;</w:t>
      </w:r>
    </w:p>
    <w:p w:rsidR="004D34E1" w:rsidRPr="00C73D22" w:rsidRDefault="004D34E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D310DC">
        <w:rPr>
          <w:sz w:val="24"/>
          <w:szCs w:val="24"/>
        </w:rPr>
        <w:t xml:space="preserve">Постановление Управления образованием Качканарского городского округа от 09.09.2015 года № 171 «Об утверждении ведомственного перечня муниципальных услуг (работ)  в сфере образования, </w:t>
      </w:r>
      <w:r w:rsidRPr="00D310DC">
        <w:rPr>
          <w:bCs/>
          <w:sz w:val="24"/>
          <w:szCs w:val="24"/>
        </w:rPr>
        <w:t>оказываемых (выполняемых) муниципальными учреждениями, подв</w:t>
      </w:r>
      <w:r w:rsidRPr="00D310DC">
        <w:rPr>
          <w:bCs/>
          <w:sz w:val="24"/>
          <w:szCs w:val="24"/>
        </w:rPr>
        <w:t>е</w:t>
      </w:r>
      <w:r w:rsidRPr="00D310DC">
        <w:rPr>
          <w:bCs/>
          <w:sz w:val="24"/>
          <w:szCs w:val="24"/>
        </w:rPr>
        <w:t>домственными Управлению образованием Качканарского городского округа</w:t>
      </w:r>
      <w:r>
        <w:rPr>
          <w:bCs/>
          <w:sz w:val="24"/>
          <w:szCs w:val="24"/>
        </w:rPr>
        <w:t>.</w:t>
      </w:r>
      <w:bookmarkStart w:id="0" w:name="_GoBack"/>
      <w:bookmarkEnd w:id="0"/>
    </w:p>
    <w:p w:rsidR="00F31698" w:rsidRDefault="00F31698" w:rsidP="00F31698">
      <w:pPr>
        <w:pStyle w:val="ab"/>
        <w:ind w:left="1080"/>
        <w:rPr>
          <w:b/>
          <w:bCs/>
          <w:sz w:val="24"/>
          <w:szCs w:val="24"/>
        </w:rPr>
      </w:pPr>
    </w:p>
    <w:p w:rsidR="00F31698" w:rsidRDefault="00F31698" w:rsidP="00720695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порядку и условиям предоставления услуг</w:t>
      </w:r>
    </w:p>
    <w:p w:rsidR="00C73D22" w:rsidRDefault="00C73D22" w:rsidP="000236B9">
      <w:pPr>
        <w:pStyle w:val="ab"/>
        <w:ind w:left="0"/>
        <w:rPr>
          <w:b/>
          <w:bCs/>
          <w:sz w:val="24"/>
          <w:szCs w:val="24"/>
        </w:rPr>
      </w:pPr>
    </w:p>
    <w:p w:rsidR="000236B9" w:rsidRPr="00247C2A" w:rsidRDefault="000236B9" w:rsidP="000236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2.1.</w:t>
      </w:r>
      <w:r w:rsidRPr="00247C2A">
        <w:rPr>
          <w:rFonts w:ascii="Times New Roman" w:hAnsi="Times New Roman" w:cs="Times New Roman"/>
          <w:b w:val="0"/>
          <w:sz w:val="24"/>
          <w:szCs w:val="24"/>
        </w:rPr>
        <w:t>Общие требования к процессу предоставления услуги.</w:t>
      </w:r>
    </w:p>
    <w:p w:rsidR="000236B9" w:rsidRPr="000236B9" w:rsidRDefault="000236B9" w:rsidP="00AD4250">
      <w:pPr>
        <w:pStyle w:val="ConsPlusTitle"/>
        <w:ind w:left="426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Муниципальная услуга «</w:t>
      </w:r>
      <w:r w:rsidRPr="000236B9">
        <w:rPr>
          <w:rFonts w:ascii="Times New Roman" w:hAnsi="Times New Roman" w:cs="Times New Roman"/>
          <w:b w:val="0"/>
          <w:sz w:val="24"/>
          <w:szCs w:val="24"/>
        </w:rPr>
        <w:t xml:space="preserve">Реализация </w:t>
      </w:r>
      <w:r w:rsidR="0008024C" w:rsidRPr="0008024C">
        <w:rPr>
          <w:rFonts w:ascii="Times New Roman" w:hAnsi="Times New Roman" w:cs="Times New Roman"/>
          <w:b w:val="0"/>
          <w:sz w:val="24"/>
          <w:szCs w:val="24"/>
        </w:rPr>
        <w:t>дополнительных общеобразовательных программ</w:t>
      </w:r>
      <w:r w:rsidRPr="000236B9">
        <w:rPr>
          <w:rFonts w:ascii="Times New Roman" w:hAnsi="Times New Roman" w:cs="Times New Roman"/>
          <w:b w:val="0"/>
          <w:sz w:val="24"/>
          <w:szCs w:val="24"/>
        </w:rPr>
        <w:t>»</w:t>
      </w:r>
      <w:r w:rsidR="007F36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может быть предоставлена в </w:t>
      </w:r>
      <w:r w:rsidR="0072661B" w:rsidRPr="00247C2A">
        <w:rPr>
          <w:rFonts w:ascii="Times New Roman" w:hAnsi="Times New Roman" w:cs="Times New Roman"/>
          <w:b w:val="0"/>
          <w:sz w:val="24"/>
          <w:szCs w:val="24"/>
        </w:rPr>
        <w:t>образовательных организациях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имеющих </w:t>
      </w:r>
      <w:r w:rsidR="000F5A1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лицензию на </w:t>
      </w:r>
      <w:proofErr w:type="gramStart"/>
      <w:r w:rsidR="000F5A18">
        <w:rPr>
          <w:rFonts w:ascii="Times New Roman" w:hAnsi="Times New Roman" w:cs="Times New Roman"/>
          <w:b w:val="0"/>
          <w:bCs w:val="0"/>
          <w:sz w:val="24"/>
          <w:szCs w:val="24"/>
        </w:rPr>
        <w:t>право в</w:t>
      </w:r>
      <w:r w:rsidR="000F5A18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0F5A18">
        <w:rPr>
          <w:rFonts w:ascii="Times New Roman" w:hAnsi="Times New Roman" w:cs="Times New Roman"/>
          <w:b w:val="0"/>
          <w:bCs w:val="0"/>
          <w:sz w:val="24"/>
          <w:szCs w:val="24"/>
        </w:rPr>
        <w:t>дения</w:t>
      </w:r>
      <w:proofErr w:type="gramEnd"/>
      <w:r w:rsidR="000F5A1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образовательной деятельности, 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штатное расписание и необходимый набор помещений для </w:t>
      </w:r>
      <w:r w:rsidR="007266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реализации  </w:t>
      </w:r>
      <w:r w:rsidR="00534ACA" w:rsidRPr="0008024C">
        <w:rPr>
          <w:rFonts w:ascii="Times New Roman" w:hAnsi="Times New Roman" w:cs="Times New Roman"/>
          <w:b w:val="0"/>
          <w:sz w:val="24"/>
          <w:szCs w:val="24"/>
        </w:rPr>
        <w:t>дополнительных общеобразовательных программ</w:t>
      </w:r>
      <w:r w:rsidR="00351ED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0236B9" w:rsidRPr="000236B9" w:rsidRDefault="00B17A2E" w:rsidP="000236B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 (предмет услуги)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C007B9" w:rsidRPr="00C007B9" w:rsidRDefault="000236B9" w:rsidP="00C007B9">
      <w:pPr>
        <w:pStyle w:val="ab"/>
        <w:numPr>
          <w:ilvl w:val="0"/>
          <w:numId w:val="15"/>
        </w:numPr>
        <w:tabs>
          <w:tab w:val="left" w:pos="1080"/>
          <w:tab w:val="left" w:pos="1800"/>
        </w:tabs>
        <w:jc w:val="both"/>
        <w:rPr>
          <w:sz w:val="24"/>
          <w:szCs w:val="24"/>
        </w:rPr>
      </w:pPr>
      <w:r w:rsidRPr="00C007B9">
        <w:rPr>
          <w:sz w:val="24"/>
          <w:szCs w:val="24"/>
        </w:rPr>
        <w:t xml:space="preserve">реализация </w:t>
      </w:r>
      <w:r w:rsidR="00C007B9" w:rsidRPr="00C007B9">
        <w:rPr>
          <w:sz w:val="24"/>
          <w:szCs w:val="24"/>
        </w:rPr>
        <w:t>дополнительных общеобразовательных программ:</w:t>
      </w:r>
    </w:p>
    <w:p w:rsidR="00C007B9" w:rsidRPr="00C007B9" w:rsidRDefault="00C007B9" w:rsidP="00C007B9">
      <w:pPr>
        <w:pStyle w:val="ConsPlusTitle"/>
        <w:ind w:left="45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07B9">
        <w:rPr>
          <w:rFonts w:ascii="Times New Roman" w:hAnsi="Times New Roman" w:cs="Times New Roman"/>
          <w:b w:val="0"/>
          <w:sz w:val="24"/>
          <w:szCs w:val="24"/>
        </w:rPr>
        <w:t>- общеразвивающих программ;</w:t>
      </w:r>
      <w:r w:rsidRPr="00C007B9">
        <w:rPr>
          <w:rFonts w:ascii="Times New Roman" w:hAnsi="Times New Roman" w:cs="Times New Roman"/>
          <w:b w:val="0"/>
          <w:sz w:val="24"/>
          <w:szCs w:val="24"/>
        </w:rPr>
        <w:br/>
        <w:t>- предпрофессиональных программ</w:t>
      </w:r>
      <w:r w:rsidRPr="00C007B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C73D22" w:rsidRDefault="00C73D22" w:rsidP="00C007B9">
      <w:pPr>
        <w:pStyle w:val="ConsPlusTitle"/>
        <w:ind w:left="567"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Реализация </w:t>
      </w:r>
      <w:r w:rsidR="00C007B9" w:rsidRPr="00C007B9">
        <w:rPr>
          <w:rFonts w:ascii="Times New Roman" w:hAnsi="Times New Roman" w:cs="Times New Roman"/>
          <w:b w:val="0"/>
          <w:sz w:val="24"/>
          <w:szCs w:val="24"/>
        </w:rPr>
        <w:t>дополнительных общеобразовательных программ</w:t>
      </w:r>
      <w:r w:rsidR="00C007B9"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муниципальными обр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зовательными организациями, является бесплатным (для получателя) видом услуги.</w:t>
      </w:r>
    </w:p>
    <w:p w:rsidR="00C73D22" w:rsidRPr="00C73D22" w:rsidRDefault="00C73D22" w:rsidP="00AD425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10480">
        <w:rPr>
          <w:rFonts w:ascii="Times New Roman" w:hAnsi="Times New Roman" w:cs="Times New Roman"/>
          <w:bCs/>
          <w:sz w:val="24"/>
          <w:szCs w:val="24"/>
        </w:rPr>
        <w:t>Единица измерения услуги (объем услуги)</w:t>
      </w:r>
      <w:r w:rsidRPr="00C73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24F">
        <w:rPr>
          <w:rFonts w:ascii="Times New Roman" w:hAnsi="Times New Roman" w:cs="Times New Roman"/>
          <w:sz w:val="24"/>
          <w:szCs w:val="24"/>
        </w:rPr>
        <w:t>-  количество учащихся</w:t>
      </w:r>
      <w:r w:rsidRPr="00C73D22">
        <w:rPr>
          <w:rFonts w:ascii="Times New Roman" w:hAnsi="Times New Roman" w:cs="Times New Roman"/>
          <w:sz w:val="24"/>
          <w:szCs w:val="24"/>
        </w:rPr>
        <w:t xml:space="preserve">, </w:t>
      </w:r>
      <w:r w:rsidR="0096024F">
        <w:rPr>
          <w:rFonts w:ascii="Times New Roman" w:hAnsi="Times New Roman" w:cs="Times New Roman"/>
          <w:sz w:val="24"/>
          <w:szCs w:val="24"/>
        </w:rPr>
        <w:t xml:space="preserve">обучающихся по </w:t>
      </w:r>
      <w:r w:rsidR="00C007B9" w:rsidRPr="00C007B9">
        <w:rPr>
          <w:rFonts w:ascii="Times New Roman" w:hAnsi="Times New Roman" w:cs="Times New Roman"/>
          <w:sz w:val="24"/>
          <w:szCs w:val="24"/>
        </w:rPr>
        <w:t>допо</w:t>
      </w:r>
      <w:r w:rsidR="00C007B9" w:rsidRPr="00C007B9">
        <w:rPr>
          <w:rFonts w:ascii="Times New Roman" w:hAnsi="Times New Roman" w:cs="Times New Roman"/>
          <w:sz w:val="24"/>
          <w:szCs w:val="24"/>
        </w:rPr>
        <w:t>л</w:t>
      </w:r>
      <w:r w:rsidR="00C007B9" w:rsidRPr="00C007B9">
        <w:rPr>
          <w:rFonts w:ascii="Times New Roman" w:hAnsi="Times New Roman" w:cs="Times New Roman"/>
          <w:sz w:val="24"/>
          <w:szCs w:val="24"/>
        </w:rPr>
        <w:t>нительны</w:t>
      </w:r>
      <w:r w:rsidR="00C007B9">
        <w:rPr>
          <w:rFonts w:ascii="Times New Roman" w:hAnsi="Times New Roman" w:cs="Times New Roman"/>
          <w:sz w:val="24"/>
          <w:szCs w:val="24"/>
        </w:rPr>
        <w:t>м</w:t>
      </w:r>
      <w:r w:rsidR="00C007B9" w:rsidRPr="00C007B9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 w:rsidR="00C007B9">
        <w:rPr>
          <w:rFonts w:ascii="Times New Roman" w:hAnsi="Times New Roman" w:cs="Times New Roman"/>
          <w:sz w:val="24"/>
          <w:szCs w:val="24"/>
        </w:rPr>
        <w:t>м</w:t>
      </w:r>
      <w:r w:rsidR="00C007B9" w:rsidRPr="00C007B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007B9">
        <w:rPr>
          <w:rFonts w:ascii="Times New Roman" w:hAnsi="Times New Roman" w:cs="Times New Roman"/>
          <w:sz w:val="24"/>
          <w:szCs w:val="24"/>
        </w:rPr>
        <w:t>ам</w:t>
      </w:r>
      <w:r w:rsidRPr="00C73D22">
        <w:rPr>
          <w:rFonts w:ascii="Times New Roman" w:hAnsi="Times New Roman" w:cs="Times New Roman"/>
          <w:sz w:val="24"/>
          <w:szCs w:val="24"/>
        </w:rPr>
        <w:t>.</w:t>
      </w:r>
    </w:p>
    <w:p w:rsidR="00C73D22" w:rsidRPr="004D3020" w:rsidRDefault="00C73D22" w:rsidP="00C73D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020">
        <w:rPr>
          <w:rFonts w:ascii="Times New Roman" w:hAnsi="Times New Roman" w:cs="Times New Roman"/>
          <w:b w:val="0"/>
          <w:sz w:val="24"/>
          <w:szCs w:val="24"/>
        </w:rPr>
        <w:t>Поставщики услуги.</w:t>
      </w:r>
    </w:p>
    <w:p w:rsidR="00C73D22" w:rsidRDefault="0096024F" w:rsidP="00C007B9">
      <w:pPr>
        <w:pStyle w:val="ab"/>
        <w:numPr>
          <w:ilvl w:val="0"/>
          <w:numId w:val="1"/>
        </w:numPr>
        <w:ind w:right="98"/>
        <w:jc w:val="both"/>
        <w:rPr>
          <w:sz w:val="24"/>
          <w:szCs w:val="24"/>
        </w:rPr>
      </w:pPr>
      <w:r w:rsidRPr="00C007B9">
        <w:rPr>
          <w:sz w:val="24"/>
          <w:szCs w:val="24"/>
        </w:rPr>
        <w:t>М</w:t>
      </w:r>
      <w:r w:rsidR="00C73D22" w:rsidRPr="00C007B9">
        <w:rPr>
          <w:sz w:val="24"/>
          <w:szCs w:val="24"/>
        </w:rPr>
        <w:t xml:space="preserve">униципальные </w:t>
      </w:r>
      <w:r w:rsidRPr="00C007B9">
        <w:rPr>
          <w:sz w:val="24"/>
          <w:szCs w:val="24"/>
        </w:rPr>
        <w:t>обще</w:t>
      </w:r>
      <w:r w:rsidR="00C73D22" w:rsidRPr="00C007B9">
        <w:rPr>
          <w:sz w:val="24"/>
          <w:szCs w:val="24"/>
        </w:rPr>
        <w:t xml:space="preserve">образовательные </w:t>
      </w:r>
      <w:r w:rsidR="00E22E9C" w:rsidRPr="00C007B9">
        <w:rPr>
          <w:sz w:val="24"/>
          <w:szCs w:val="24"/>
        </w:rPr>
        <w:t>организации</w:t>
      </w:r>
      <w:r w:rsidR="00C007B9">
        <w:rPr>
          <w:sz w:val="24"/>
          <w:szCs w:val="24"/>
        </w:rPr>
        <w:t>;</w:t>
      </w:r>
    </w:p>
    <w:p w:rsidR="00C007B9" w:rsidRDefault="00C007B9" w:rsidP="00C007B9">
      <w:pPr>
        <w:pStyle w:val="ab"/>
        <w:numPr>
          <w:ilvl w:val="0"/>
          <w:numId w:val="1"/>
        </w:numPr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учреждения дополнительного образования</w:t>
      </w:r>
      <w:r w:rsidR="00EE2F1B">
        <w:rPr>
          <w:sz w:val="24"/>
          <w:szCs w:val="24"/>
        </w:rPr>
        <w:t>;</w:t>
      </w:r>
    </w:p>
    <w:p w:rsidR="00EE2F1B" w:rsidRPr="00C007B9" w:rsidRDefault="00EE2F1B" w:rsidP="00C007B9">
      <w:pPr>
        <w:pStyle w:val="ab"/>
        <w:numPr>
          <w:ilvl w:val="0"/>
          <w:numId w:val="1"/>
        </w:numPr>
        <w:ind w:right="9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дошкольные образовательные организации.</w:t>
      </w:r>
    </w:p>
    <w:p w:rsidR="00C007B9" w:rsidRDefault="00C007B9" w:rsidP="009C2398">
      <w:pPr>
        <w:pStyle w:val="ConsPlusTitle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2398" w:rsidRPr="00247C2A" w:rsidRDefault="009C2398" w:rsidP="009C2398">
      <w:pPr>
        <w:pStyle w:val="ConsPlusTitle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C2398">
        <w:rPr>
          <w:rFonts w:ascii="Times New Roman" w:hAnsi="Times New Roman" w:cs="Times New Roman"/>
          <w:b w:val="0"/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Порядок предоставления услуги.</w:t>
      </w:r>
    </w:p>
    <w:p w:rsidR="00C73D22" w:rsidRDefault="00C73D22" w:rsidP="00AD4250">
      <w:pPr>
        <w:pStyle w:val="ab"/>
        <w:tabs>
          <w:tab w:val="left" w:pos="709"/>
        </w:tabs>
        <w:ind w:left="567"/>
        <w:jc w:val="both"/>
        <w:rPr>
          <w:b/>
          <w:bCs/>
          <w:sz w:val="24"/>
          <w:szCs w:val="24"/>
        </w:rPr>
      </w:pPr>
      <w:r w:rsidRPr="00C73D22">
        <w:rPr>
          <w:sz w:val="24"/>
          <w:szCs w:val="24"/>
        </w:rPr>
        <w:tab/>
      </w:r>
      <w:r w:rsidR="00AD4250">
        <w:rPr>
          <w:bCs/>
          <w:sz w:val="24"/>
          <w:szCs w:val="24"/>
        </w:rPr>
        <w:t xml:space="preserve">Предоставление услуги </w:t>
      </w:r>
      <w:r w:rsidR="00EE2F1B">
        <w:rPr>
          <w:bCs/>
          <w:sz w:val="24"/>
          <w:szCs w:val="24"/>
        </w:rPr>
        <w:t xml:space="preserve">по </w:t>
      </w:r>
      <w:r w:rsidR="00EE2F1B" w:rsidRPr="00EE2F1B">
        <w:rPr>
          <w:bCs/>
          <w:sz w:val="24"/>
          <w:szCs w:val="24"/>
        </w:rPr>
        <w:t xml:space="preserve">реализации </w:t>
      </w:r>
      <w:r w:rsidR="00EE2F1B" w:rsidRPr="00EE2F1B">
        <w:rPr>
          <w:sz w:val="24"/>
          <w:szCs w:val="24"/>
        </w:rPr>
        <w:t>дополнительных общеобразовательных программ</w:t>
      </w:r>
      <w:r w:rsidRPr="00C73D22">
        <w:rPr>
          <w:bCs/>
          <w:sz w:val="24"/>
          <w:szCs w:val="24"/>
        </w:rPr>
        <w:t xml:space="preserve"> носит заявительный характер.</w:t>
      </w:r>
      <w:r w:rsidRPr="00C73D22">
        <w:rPr>
          <w:b/>
          <w:bCs/>
          <w:sz w:val="24"/>
          <w:szCs w:val="24"/>
        </w:rPr>
        <w:t xml:space="preserve"> </w:t>
      </w:r>
    </w:p>
    <w:p w:rsidR="00C73D22" w:rsidRPr="00C73D22" w:rsidRDefault="00C73D22" w:rsidP="00AD4250">
      <w:pPr>
        <w:pStyle w:val="a9"/>
        <w:spacing w:after="0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22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услуги: </w:t>
      </w:r>
    </w:p>
    <w:p w:rsidR="00692396" w:rsidRPr="00692396" w:rsidRDefault="00692396" w:rsidP="00AD4250">
      <w:pPr>
        <w:pStyle w:val="13"/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1)  </w:t>
      </w:r>
      <w:r w:rsidR="00E22E9C">
        <w:rPr>
          <w:rFonts w:ascii="Times New Roman" w:hAnsi="Times New Roman" w:cs="Times New Roman"/>
          <w:sz w:val="24"/>
          <w:szCs w:val="24"/>
        </w:rPr>
        <w:t xml:space="preserve">зачисление гражданина </w:t>
      </w:r>
      <w:r w:rsidRPr="00692396">
        <w:rPr>
          <w:rFonts w:ascii="Times New Roman" w:hAnsi="Times New Roman" w:cs="Times New Roman"/>
          <w:sz w:val="24"/>
          <w:szCs w:val="24"/>
        </w:rPr>
        <w:t xml:space="preserve">в </w:t>
      </w:r>
      <w:r w:rsidR="002F113E">
        <w:rPr>
          <w:rFonts w:ascii="Times New Roman" w:hAnsi="Times New Roman" w:cs="Times New Roman"/>
          <w:sz w:val="24"/>
          <w:szCs w:val="24"/>
        </w:rPr>
        <w:t>образовательную организацию;</w:t>
      </w:r>
    </w:p>
    <w:p w:rsidR="00692396" w:rsidRPr="00692396" w:rsidRDefault="00692396" w:rsidP="00AD4250">
      <w:pPr>
        <w:pStyle w:val="13"/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lastRenderedPageBreak/>
        <w:t xml:space="preserve">3) отказ в предоставлении муниципальной услуги. </w:t>
      </w:r>
    </w:p>
    <w:p w:rsidR="00C73D22" w:rsidRDefault="00C73D22" w:rsidP="00AD425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3D22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услуги:</w:t>
      </w:r>
    </w:p>
    <w:p w:rsidR="00692396" w:rsidRDefault="00692396" w:rsidP="00AD4250">
      <w:pPr>
        <w:tabs>
          <w:tab w:val="left" w:pos="540"/>
        </w:tabs>
        <w:suppressAutoHyphens/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>Основанием для начала предоставления муниципальной услуги является обращение заявителя в образовательное учреждение с заявлением и необходимыми документами.</w:t>
      </w:r>
    </w:p>
    <w:p w:rsidR="00FE190C" w:rsidRPr="00FE190C" w:rsidRDefault="00FE190C" w:rsidP="00C911DB">
      <w:pPr>
        <w:tabs>
          <w:tab w:val="left" w:pos="851"/>
          <w:tab w:val="left" w:pos="993"/>
        </w:tabs>
        <w:spacing w:after="0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0C">
        <w:rPr>
          <w:rFonts w:ascii="Times New Roman" w:hAnsi="Times New Roman" w:cs="Times New Roman"/>
          <w:sz w:val="24"/>
          <w:szCs w:val="24"/>
        </w:rPr>
        <w:t>Для зачисления  несов</w:t>
      </w:r>
      <w:r>
        <w:rPr>
          <w:rFonts w:ascii="Times New Roman" w:hAnsi="Times New Roman" w:cs="Times New Roman"/>
          <w:sz w:val="24"/>
          <w:szCs w:val="24"/>
        </w:rPr>
        <w:t>ершеннолетнего гражданина в</w:t>
      </w:r>
      <w:r w:rsidRPr="00FE1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</w:t>
      </w:r>
      <w:r w:rsidR="002F113E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организа</w:t>
      </w:r>
      <w:r w:rsidR="002F113E">
        <w:rPr>
          <w:rFonts w:ascii="Times New Roman" w:hAnsi="Times New Roman" w:cs="Times New Roman"/>
          <w:sz w:val="24"/>
          <w:szCs w:val="24"/>
        </w:rPr>
        <w:t>цию</w:t>
      </w:r>
      <w:r w:rsidRPr="00FE190C">
        <w:rPr>
          <w:rFonts w:ascii="Times New Roman" w:hAnsi="Times New Roman" w:cs="Times New Roman"/>
          <w:sz w:val="24"/>
          <w:szCs w:val="24"/>
        </w:rPr>
        <w:t xml:space="preserve"> </w:t>
      </w:r>
      <w:r w:rsidR="00E22E9C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FE190C">
        <w:rPr>
          <w:rFonts w:ascii="Times New Roman" w:hAnsi="Times New Roman" w:cs="Times New Roman"/>
          <w:sz w:val="24"/>
          <w:szCs w:val="24"/>
        </w:rPr>
        <w:t>:</w:t>
      </w:r>
    </w:p>
    <w:p w:rsidR="00FE190C" w:rsidRPr="00FE190C" w:rsidRDefault="00FE190C" w:rsidP="00C911DB">
      <w:pPr>
        <w:pStyle w:val="13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190C">
        <w:rPr>
          <w:rFonts w:ascii="Times New Roman" w:hAnsi="Times New Roman" w:cs="Times New Roman"/>
          <w:sz w:val="24"/>
          <w:szCs w:val="24"/>
        </w:rPr>
        <w:t xml:space="preserve"> личное заявление родителей (законных представителей);</w:t>
      </w:r>
    </w:p>
    <w:p w:rsidR="00FE190C" w:rsidRPr="00FE190C" w:rsidRDefault="00FE190C" w:rsidP="00C911DB">
      <w:pPr>
        <w:tabs>
          <w:tab w:val="left" w:pos="851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E190C">
        <w:rPr>
          <w:rFonts w:ascii="Times New Roman" w:hAnsi="Times New Roman" w:cs="Times New Roman"/>
          <w:sz w:val="24"/>
          <w:szCs w:val="24"/>
        </w:rPr>
        <w:t>- паспорт гражданина РФ или иной</w:t>
      </w:r>
      <w:r w:rsidRPr="00FE190C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документ, удостоверяющий личность заявителя;</w:t>
      </w:r>
    </w:p>
    <w:p w:rsidR="00FE190C" w:rsidRPr="00FE190C" w:rsidRDefault="002F113E" w:rsidP="00C911DB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медицинская справка (в образовательные организации, реализующие </w:t>
      </w:r>
      <w:r w:rsidRPr="00EE2F1B">
        <w:rPr>
          <w:rFonts w:ascii="Times New Roman" w:hAnsi="Times New Roman" w:cs="Times New Roman"/>
          <w:sz w:val="24"/>
          <w:szCs w:val="24"/>
        </w:rPr>
        <w:t>дополнительны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E2F1B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E2F1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спортивной направленности)</w:t>
      </w:r>
      <w:r w:rsidR="00304CA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73D22" w:rsidRPr="00C73D22" w:rsidRDefault="00C73D22" w:rsidP="00C911DB">
      <w:pPr>
        <w:widowControl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3D22">
        <w:rPr>
          <w:rFonts w:ascii="Times New Roman" w:hAnsi="Times New Roman" w:cs="Times New Roman"/>
          <w:sz w:val="24"/>
          <w:szCs w:val="24"/>
        </w:rPr>
        <w:t xml:space="preserve">          Примерная форма заявления размещается образовательной организацией на информац</w:t>
      </w:r>
      <w:r w:rsidRPr="00C73D22">
        <w:rPr>
          <w:rFonts w:ascii="Times New Roman" w:hAnsi="Times New Roman" w:cs="Times New Roman"/>
          <w:sz w:val="24"/>
          <w:szCs w:val="24"/>
        </w:rPr>
        <w:t>и</w:t>
      </w:r>
      <w:r w:rsidRPr="00C73D22">
        <w:rPr>
          <w:rFonts w:ascii="Times New Roman" w:hAnsi="Times New Roman" w:cs="Times New Roman"/>
          <w:sz w:val="24"/>
          <w:szCs w:val="24"/>
        </w:rPr>
        <w:t>онном стенде и на официальном сайте образовательной организации в сети Интернет.</w:t>
      </w:r>
    </w:p>
    <w:p w:rsidR="00433CB2" w:rsidRPr="00433CB2" w:rsidRDefault="00433CB2" w:rsidP="00C911DB">
      <w:pPr>
        <w:tabs>
          <w:tab w:val="left" w:pos="851"/>
          <w:tab w:val="left" w:pos="993"/>
        </w:tabs>
        <w:spacing w:after="0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Требования к оформлению документов, необходимых для предоставления муниц</w:t>
      </w:r>
      <w:r w:rsidRPr="00433CB2">
        <w:rPr>
          <w:rFonts w:ascii="Times New Roman" w:hAnsi="Times New Roman" w:cs="Times New Roman"/>
          <w:sz w:val="24"/>
          <w:szCs w:val="24"/>
        </w:rPr>
        <w:t>и</w:t>
      </w:r>
      <w:r w:rsidRPr="00433CB2">
        <w:rPr>
          <w:rFonts w:ascii="Times New Roman" w:hAnsi="Times New Roman" w:cs="Times New Roman"/>
          <w:sz w:val="24"/>
          <w:szCs w:val="24"/>
        </w:rPr>
        <w:t>пальной услуги:</w:t>
      </w:r>
    </w:p>
    <w:p w:rsidR="00433CB2" w:rsidRPr="00433CB2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документы представляются на русском языке либо имеют  заверенный перевод на русский язык;</w:t>
      </w:r>
    </w:p>
    <w:p w:rsidR="00433CB2" w:rsidRPr="00433CB2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заявление заполняется заявителем рукописным или машинописным способом;</w:t>
      </w:r>
    </w:p>
    <w:p w:rsidR="00433CB2" w:rsidRPr="002F113E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13E">
        <w:rPr>
          <w:rFonts w:ascii="Times New Roman" w:hAnsi="Times New Roman" w:cs="Times New Roman"/>
          <w:sz w:val="24"/>
          <w:szCs w:val="24"/>
        </w:rPr>
        <w:t>в случае если заявление заполнено машинописным способом, заявитель дополнительно в нижней части заявления разборчиво от руки указывает свою фамилию, имя, отчество (по</w:t>
      </w:r>
      <w:r w:rsidRPr="002F113E">
        <w:rPr>
          <w:rFonts w:ascii="Times New Roman" w:hAnsi="Times New Roman" w:cs="Times New Roman"/>
          <w:sz w:val="24"/>
          <w:szCs w:val="24"/>
        </w:rPr>
        <w:t>л</w:t>
      </w:r>
      <w:r w:rsidR="002F113E" w:rsidRPr="002F113E">
        <w:rPr>
          <w:rFonts w:ascii="Times New Roman" w:hAnsi="Times New Roman" w:cs="Times New Roman"/>
          <w:sz w:val="24"/>
          <w:szCs w:val="24"/>
        </w:rPr>
        <w:t>ностью) и дату подачи заявления</w:t>
      </w:r>
      <w:r w:rsidRPr="002F113E">
        <w:rPr>
          <w:rFonts w:ascii="Times New Roman" w:hAnsi="Times New Roman" w:cs="Times New Roman"/>
          <w:sz w:val="24"/>
          <w:szCs w:val="24"/>
        </w:rPr>
        <w:t>.</w:t>
      </w:r>
    </w:p>
    <w:p w:rsidR="00433CB2" w:rsidRPr="00C73D22" w:rsidRDefault="00433CB2" w:rsidP="00433CB2">
      <w:pPr>
        <w:pStyle w:val="ConsPlusTitle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Причинами отказа в оказании услуги  в </w:t>
      </w:r>
      <w:r w:rsidR="002F113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сфере </w:t>
      </w:r>
      <w:r w:rsidR="002F113E" w:rsidRPr="002F113E">
        <w:rPr>
          <w:rFonts w:ascii="Times New Roman" w:hAnsi="Times New Roman" w:cs="Times New Roman"/>
          <w:b w:val="0"/>
          <w:sz w:val="24"/>
          <w:szCs w:val="24"/>
        </w:rPr>
        <w:t>дополнительного образования</w:t>
      </w:r>
      <w:r w:rsidR="002F113E" w:rsidRPr="00C73D22">
        <w:rPr>
          <w:bCs w:val="0"/>
          <w:sz w:val="24"/>
          <w:szCs w:val="24"/>
        </w:rPr>
        <w:t xml:space="preserve"> 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могут являться следующие:</w:t>
      </w:r>
    </w:p>
    <w:p w:rsidR="00433CB2" w:rsidRPr="00433CB2" w:rsidRDefault="00433CB2" w:rsidP="00433CB2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- обращение за предоставлением муниципальной услуги гражданина, не являющегося родителем (законным представителем) ребенка;</w:t>
      </w:r>
    </w:p>
    <w:p w:rsidR="00433CB2" w:rsidRPr="00433CB2" w:rsidRDefault="00433CB2" w:rsidP="00433CB2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sz w:val="24"/>
          <w:szCs w:val="24"/>
        </w:rPr>
        <w:t xml:space="preserve">-  </w:t>
      </w:r>
      <w:r w:rsidRPr="00433CB2">
        <w:rPr>
          <w:rFonts w:ascii="Times New Roman" w:hAnsi="Times New Roman" w:cs="Times New Roman"/>
          <w:sz w:val="24"/>
          <w:szCs w:val="24"/>
        </w:rPr>
        <w:t xml:space="preserve">отсутствие свободных мест в </w:t>
      </w:r>
      <w:r w:rsidR="00E22E9C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433CB2">
        <w:rPr>
          <w:rFonts w:ascii="Times New Roman" w:hAnsi="Times New Roman" w:cs="Times New Roman"/>
          <w:sz w:val="24"/>
          <w:szCs w:val="24"/>
        </w:rPr>
        <w:t>.</w:t>
      </w:r>
    </w:p>
    <w:p w:rsidR="004D3020" w:rsidRPr="009C2398" w:rsidRDefault="004D3020" w:rsidP="00C911DB">
      <w:pPr>
        <w:pStyle w:val="ab"/>
        <w:numPr>
          <w:ilvl w:val="1"/>
          <w:numId w:val="9"/>
        </w:numPr>
        <w:ind w:left="426"/>
        <w:jc w:val="both"/>
        <w:rPr>
          <w:bCs/>
          <w:sz w:val="24"/>
          <w:szCs w:val="24"/>
        </w:rPr>
      </w:pPr>
      <w:r w:rsidRPr="009C2398">
        <w:rPr>
          <w:bCs/>
          <w:sz w:val="24"/>
          <w:szCs w:val="24"/>
        </w:rPr>
        <w:t>Требования к законности и безопасности предоставления услуги, которые могут включать требования, связанные с наличием у организации необходимых учредительных и разреш</w:t>
      </w:r>
      <w:r w:rsidRPr="009C2398">
        <w:rPr>
          <w:bCs/>
          <w:sz w:val="24"/>
          <w:szCs w:val="24"/>
        </w:rPr>
        <w:t>и</w:t>
      </w:r>
      <w:r w:rsidRPr="009C2398">
        <w:rPr>
          <w:bCs/>
          <w:sz w:val="24"/>
          <w:szCs w:val="24"/>
        </w:rPr>
        <w:t>тельных документов, требования к санитарному состоянию и пожарно</w:t>
      </w:r>
      <w:r w:rsidR="009C2398" w:rsidRPr="009C2398">
        <w:rPr>
          <w:bCs/>
          <w:sz w:val="24"/>
          <w:szCs w:val="24"/>
        </w:rPr>
        <w:t>й безопасности, иные требования.</w:t>
      </w:r>
    </w:p>
    <w:tbl>
      <w:tblPr>
        <w:tblStyle w:val="a3"/>
        <w:tblW w:w="0" w:type="auto"/>
        <w:tblInd w:w="54" w:type="dxa"/>
        <w:tblLook w:val="04A0" w:firstRow="1" w:lastRow="0" w:firstColumn="1" w:lastColumn="0" w:noHBand="0" w:noVBand="1"/>
      </w:tblPr>
      <w:tblGrid>
        <w:gridCol w:w="763"/>
        <w:gridCol w:w="2552"/>
        <w:gridCol w:w="7051"/>
      </w:tblGrid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Учредительные и ра</w:t>
            </w:r>
            <w:r w:rsidRPr="00247C2A">
              <w:t>з</w:t>
            </w:r>
            <w:r w:rsidRPr="00247C2A">
              <w:t>решительные док</w:t>
            </w:r>
            <w:r w:rsidRPr="00247C2A">
              <w:t>у</w:t>
            </w:r>
            <w:r w:rsidRPr="00247C2A">
              <w:t xml:space="preserve">менты </w:t>
            </w:r>
          </w:p>
        </w:tc>
        <w:tc>
          <w:tcPr>
            <w:tcW w:w="7051" w:type="dxa"/>
          </w:tcPr>
          <w:p w:rsidR="004D3020" w:rsidRPr="00247C2A" w:rsidRDefault="004D3020" w:rsidP="002F113E">
            <w:pPr>
              <w:pStyle w:val="formattext"/>
              <w:spacing w:before="0" w:beforeAutospacing="0" w:after="0" w:afterAutospacing="0"/>
            </w:pPr>
            <w:r w:rsidRPr="00247C2A">
              <w:t>Устав образовательной организации соответствует законодател</w:t>
            </w:r>
            <w:r w:rsidRPr="00247C2A">
              <w:t>ь</w:t>
            </w:r>
            <w:r w:rsidRPr="00247C2A">
              <w:t>ству, образовательная организация имеет лицензию</w:t>
            </w:r>
            <w:r w:rsidR="002F113E">
              <w:t xml:space="preserve"> </w:t>
            </w:r>
            <w:r w:rsidRPr="00247C2A">
              <w:t>на осущест</w:t>
            </w:r>
            <w:r w:rsidRPr="00247C2A">
              <w:t>в</w:t>
            </w:r>
            <w:r w:rsidRPr="00247C2A">
              <w:t xml:space="preserve">ление образовательной деятельности </w:t>
            </w:r>
          </w:p>
        </w:tc>
      </w:tr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Санитарное состояние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Образовательная организация осуществляет свою деятельность в соответствии с установленными санитарно-эпидемиологическим нормами и требованиями </w:t>
            </w:r>
          </w:p>
        </w:tc>
      </w:tr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Пожарная и антите</w:t>
            </w:r>
            <w:r w:rsidRPr="00247C2A">
              <w:t>р</w:t>
            </w:r>
            <w:r w:rsidRPr="00247C2A">
              <w:t>рористическая бе</w:t>
            </w:r>
            <w:r w:rsidRPr="00247C2A">
              <w:t>з</w:t>
            </w:r>
            <w:r w:rsidRPr="00247C2A">
              <w:t xml:space="preserve">опасность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Образовательная организация обеспечивает безопасность обуч</w:t>
            </w:r>
            <w:r w:rsidRPr="00247C2A">
              <w:t>а</w:t>
            </w:r>
            <w:r w:rsidRPr="00247C2A">
              <w:t>ющихся и работников образовательной организации. Образов</w:t>
            </w:r>
            <w:r w:rsidRPr="00247C2A">
              <w:t>а</w:t>
            </w:r>
            <w:r w:rsidRPr="00247C2A">
              <w:t>тельная организация оборудована системами автоматической п</w:t>
            </w:r>
            <w:r w:rsidRPr="00247C2A">
              <w:t>о</w:t>
            </w:r>
            <w:r w:rsidRPr="00247C2A">
              <w:t>жарной сигнализации и оповещения людей о пожаре, первичн</w:t>
            </w:r>
            <w:r w:rsidRPr="00247C2A">
              <w:t>ы</w:t>
            </w:r>
            <w:r w:rsidRPr="00247C2A">
              <w:t>ми средствами пожаротушения. Территория, на которой распол</w:t>
            </w:r>
            <w:r w:rsidRPr="00247C2A">
              <w:t>о</w:t>
            </w:r>
            <w:r w:rsidRPr="00247C2A">
              <w:t xml:space="preserve">жено здание образовательной организации, имеет ограждение. </w:t>
            </w:r>
          </w:p>
        </w:tc>
      </w:tr>
    </w:tbl>
    <w:p w:rsidR="004D3020" w:rsidRPr="00247C2A" w:rsidRDefault="004D3020" w:rsidP="004D3020">
      <w:pPr>
        <w:pStyle w:val="ab"/>
        <w:ind w:left="0"/>
        <w:jc w:val="both"/>
        <w:rPr>
          <w:bCs/>
          <w:sz w:val="24"/>
          <w:szCs w:val="24"/>
        </w:rPr>
      </w:pPr>
    </w:p>
    <w:p w:rsidR="004D3020" w:rsidRPr="00247C2A" w:rsidRDefault="004D3020" w:rsidP="004D3020">
      <w:pPr>
        <w:pStyle w:val="ab"/>
        <w:ind w:left="0"/>
        <w:jc w:val="both"/>
        <w:rPr>
          <w:b/>
          <w:bCs/>
          <w:sz w:val="24"/>
          <w:szCs w:val="24"/>
        </w:rPr>
      </w:pPr>
      <w:r w:rsidRPr="00247C2A">
        <w:rPr>
          <w:bCs/>
          <w:sz w:val="24"/>
          <w:szCs w:val="24"/>
        </w:rPr>
        <w:t>2.4.</w:t>
      </w:r>
      <w:r w:rsidRPr="00247C2A">
        <w:rPr>
          <w:b/>
          <w:bCs/>
          <w:sz w:val="24"/>
          <w:szCs w:val="24"/>
        </w:rPr>
        <w:t xml:space="preserve"> </w:t>
      </w:r>
      <w:r w:rsidRPr="00C911DB">
        <w:rPr>
          <w:bCs/>
          <w:sz w:val="24"/>
          <w:szCs w:val="24"/>
        </w:rPr>
        <w:t>Требования к уровню материально-технического обеспечения предоставления услуги.</w:t>
      </w:r>
    </w:p>
    <w:p w:rsidR="004D3020" w:rsidRPr="00247C2A" w:rsidRDefault="004D3020" w:rsidP="004D3020">
      <w:pPr>
        <w:pStyle w:val="ab"/>
        <w:ind w:left="0"/>
        <w:jc w:val="both"/>
        <w:rPr>
          <w:b/>
          <w:bCs/>
          <w:sz w:val="24"/>
          <w:szCs w:val="24"/>
        </w:rPr>
      </w:pPr>
    </w:p>
    <w:tbl>
      <w:tblPr>
        <w:tblStyle w:val="a3"/>
        <w:tblW w:w="10260" w:type="dxa"/>
        <w:tblInd w:w="54" w:type="dxa"/>
        <w:tblLook w:val="04A0" w:firstRow="1" w:lastRow="0" w:firstColumn="1" w:lastColumn="0" w:noHBand="0" w:noVBand="1"/>
      </w:tblPr>
      <w:tblGrid>
        <w:gridCol w:w="698"/>
        <w:gridCol w:w="2617"/>
        <w:gridCol w:w="6945"/>
      </w:tblGrid>
      <w:tr w:rsidR="004D3020" w:rsidRPr="00247C2A" w:rsidTr="004D3020">
        <w:tc>
          <w:tcPr>
            <w:tcW w:w="69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617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параметра </w:t>
            </w:r>
          </w:p>
        </w:tc>
      </w:tr>
      <w:tr w:rsidR="002F113E" w:rsidRPr="00247C2A" w:rsidTr="004D3020">
        <w:tc>
          <w:tcPr>
            <w:tcW w:w="698" w:type="dxa"/>
          </w:tcPr>
          <w:p w:rsidR="002F113E" w:rsidRPr="00247C2A" w:rsidRDefault="002F113E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617" w:type="dxa"/>
          </w:tcPr>
          <w:p w:rsidR="002F113E" w:rsidRPr="00247C2A" w:rsidRDefault="002F113E" w:rsidP="008F0512">
            <w:pPr>
              <w:pStyle w:val="formattext"/>
              <w:spacing w:before="0" w:beforeAutospacing="0" w:after="0" w:afterAutospacing="0"/>
            </w:pPr>
            <w:r w:rsidRPr="00247C2A">
              <w:t>Здание, в котором находится образов</w:t>
            </w:r>
            <w:r w:rsidRPr="00247C2A">
              <w:t>а</w:t>
            </w:r>
            <w:r w:rsidRPr="00247C2A">
              <w:lastRenderedPageBreak/>
              <w:t xml:space="preserve">тельная организация </w:t>
            </w:r>
          </w:p>
        </w:tc>
        <w:tc>
          <w:tcPr>
            <w:tcW w:w="6945" w:type="dxa"/>
          </w:tcPr>
          <w:p w:rsidR="002F113E" w:rsidRDefault="002F113E" w:rsidP="002F113E">
            <w:pPr>
              <w:pStyle w:val="formattext"/>
            </w:pPr>
            <w:r>
              <w:lastRenderedPageBreak/>
              <w:t>Образовательная организация может размещаться как в отдельно стоящем здании, так во встроенном или пристроенном помещ</w:t>
            </w:r>
            <w:r>
              <w:t>е</w:t>
            </w:r>
            <w:r>
              <w:lastRenderedPageBreak/>
              <w:t>нии.</w:t>
            </w:r>
            <w:r>
              <w:br/>
              <w:t>Здания могут состоять из нескольких блоков, соединенных ме</w:t>
            </w:r>
            <w:r>
              <w:t>ж</w:t>
            </w:r>
            <w:r>
              <w:t>ду собой утепленными переходами.</w:t>
            </w:r>
            <w:r>
              <w:br/>
              <w:t>Этажность зданий может быть смешанной, но не более 3-х эт</w:t>
            </w:r>
            <w:r>
              <w:t>а</w:t>
            </w:r>
            <w:r>
              <w:t>жей.</w:t>
            </w:r>
            <w:r>
              <w:br/>
              <w:t>Здание образовательной организации оборудовано системами хозяйственно-питьевого, противопожарного и горячего вод</w:t>
            </w:r>
            <w:r>
              <w:t>о</w:t>
            </w:r>
            <w:r>
              <w:t>снабжения, канализацией и водостоками. Здание не является аварийным.</w:t>
            </w:r>
            <w:r>
              <w:br/>
              <w:t>При размещении образовательной организации в приспособле</w:t>
            </w:r>
            <w:r>
              <w:t>н</w:t>
            </w:r>
            <w:r>
              <w:t>ном помещении совместно с другими организациями, не име</w:t>
            </w:r>
            <w:r>
              <w:t>ю</w:t>
            </w:r>
            <w:r>
              <w:t>щими отношения к данной образовательной организации, нео</w:t>
            </w:r>
            <w:r>
              <w:t>б</w:t>
            </w:r>
            <w:r>
              <w:t>ходимо обеспечить для детей отдельный вход, гардероб, туалет.</w:t>
            </w:r>
            <w:r>
              <w:br/>
              <w:t>Обеспечиваются условия для беспрепятственного доступа к зд</w:t>
            </w:r>
            <w:r>
              <w:t>а</w:t>
            </w:r>
            <w:r>
              <w:t>нию образовательной организации лиц с ограниченными во</w:t>
            </w:r>
            <w:r>
              <w:t>з</w:t>
            </w:r>
            <w:r>
              <w:t xml:space="preserve">можностями здоровья </w:t>
            </w:r>
          </w:p>
        </w:tc>
      </w:tr>
      <w:tr w:rsidR="002F113E" w:rsidRPr="00247C2A" w:rsidTr="004D3020">
        <w:tc>
          <w:tcPr>
            <w:tcW w:w="698" w:type="dxa"/>
          </w:tcPr>
          <w:p w:rsidR="002F113E" w:rsidRPr="00247C2A" w:rsidRDefault="002F113E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lastRenderedPageBreak/>
              <w:t xml:space="preserve">2 </w:t>
            </w:r>
          </w:p>
        </w:tc>
        <w:tc>
          <w:tcPr>
            <w:tcW w:w="2617" w:type="dxa"/>
          </w:tcPr>
          <w:p w:rsidR="002F113E" w:rsidRPr="00247C2A" w:rsidRDefault="002F113E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Помещения </w:t>
            </w:r>
          </w:p>
        </w:tc>
        <w:tc>
          <w:tcPr>
            <w:tcW w:w="6945" w:type="dxa"/>
          </w:tcPr>
          <w:p w:rsidR="002F113E" w:rsidRDefault="002F113E" w:rsidP="00AB41DB">
            <w:pPr>
              <w:pStyle w:val="formattext"/>
            </w:pPr>
            <w:r>
              <w:t>Помещения образовательной организации соответствуют сан</w:t>
            </w:r>
            <w:r>
              <w:t>и</w:t>
            </w:r>
            <w:r>
              <w:t>тарно-эпидемиологическим нормам и требованиям.</w:t>
            </w:r>
            <w:r>
              <w:br/>
              <w:t>Помещения образовательной организации следует размещать в наземных этажах здания. Не допускается размещать помещения для пребывания детей в подвальных и цокольных этажах.</w:t>
            </w:r>
            <w:r>
              <w:br/>
              <w:t>При размещении по этажам помещений для занятий объедин</w:t>
            </w:r>
            <w:r>
              <w:t>е</w:t>
            </w:r>
            <w:r>
              <w:t>ний детей необходимо учитывать их функциональное назнач</w:t>
            </w:r>
            <w:r>
              <w:t>е</w:t>
            </w:r>
            <w:r>
              <w:t>ние, степень связи с участком и др.</w:t>
            </w:r>
          </w:p>
        </w:tc>
      </w:tr>
      <w:tr w:rsidR="002F113E" w:rsidRPr="00247C2A" w:rsidTr="004D3020">
        <w:tc>
          <w:tcPr>
            <w:tcW w:w="698" w:type="dxa"/>
          </w:tcPr>
          <w:p w:rsidR="002F113E" w:rsidRPr="00247C2A" w:rsidRDefault="002F113E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2617" w:type="dxa"/>
          </w:tcPr>
          <w:p w:rsidR="002F113E" w:rsidRPr="00247C2A" w:rsidRDefault="002F113E" w:rsidP="00471BD3">
            <w:pPr>
              <w:pStyle w:val="formattext"/>
              <w:spacing w:before="0" w:beforeAutospacing="0" w:after="0" w:afterAutospacing="0"/>
            </w:pPr>
            <w:r w:rsidRPr="00247C2A">
              <w:t xml:space="preserve">Освещение </w:t>
            </w:r>
          </w:p>
        </w:tc>
        <w:tc>
          <w:tcPr>
            <w:tcW w:w="6945" w:type="dxa"/>
          </w:tcPr>
          <w:p w:rsidR="002F113E" w:rsidRPr="00247C2A" w:rsidRDefault="002F113E" w:rsidP="00410B50">
            <w:pPr>
              <w:pStyle w:val="formattext"/>
              <w:spacing w:before="0" w:beforeAutospacing="0" w:after="0" w:afterAutospacing="0"/>
            </w:pPr>
            <w:r>
              <w:t>Основные помещения образовательной организации должны иметь естественное освещение. В учебных помещениях, спо</w:t>
            </w:r>
            <w:r>
              <w:t>р</w:t>
            </w:r>
            <w:r>
              <w:t>тивных, концертных залах и других помещениях должна прим</w:t>
            </w:r>
            <w:r>
              <w:t>е</w:t>
            </w:r>
            <w:r>
              <w:t>няться система общего освещения, которое должно быть равн</w:t>
            </w:r>
            <w:r>
              <w:t>о</w:t>
            </w:r>
            <w:r>
              <w:t xml:space="preserve">мерным. Светильники следует располагать в виде сплошных или прерывистых линий параллельно линии зрения работающих </w:t>
            </w:r>
            <w:r w:rsidRPr="00247C2A">
              <w:t>П</w:t>
            </w:r>
            <w:r w:rsidRPr="00247C2A">
              <w:t>о</w:t>
            </w:r>
            <w:r w:rsidRPr="00247C2A">
              <w:t xml:space="preserve">мещения </w:t>
            </w:r>
            <w:r>
              <w:t>обще</w:t>
            </w:r>
            <w:r w:rsidRPr="00247C2A">
              <w:t>образовательной организации с постоянным пр</w:t>
            </w:r>
            <w:r w:rsidRPr="00247C2A">
              <w:t>е</w:t>
            </w:r>
            <w:r w:rsidRPr="00247C2A">
              <w:t xml:space="preserve">быванием людей должны иметь естественное освещение. </w:t>
            </w:r>
          </w:p>
        </w:tc>
      </w:tr>
      <w:tr w:rsidR="002F113E" w:rsidRPr="00247C2A" w:rsidTr="004D3020">
        <w:tc>
          <w:tcPr>
            <w:tcW w:w="698" w:type="dxa"/>
          </w:tcPr>
          <w:p w:rsidR="002F113E" w:rsidRPr="00247C2A" w:rsidRDefault="002F113E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2617" w:type="dxa"/>
          </w:tcPr>
          <w:p w:rsidR="002F113E" w:rsidRPr="00247C2A" w:rsidRDefault="002F113E" w:rsidP="00471BD3">
            <w:pPr>
              <w:pStyle w:val="formattext"/>
              <w:spacing w:before="0" w:beforeAutospacing="0" w:after="0" w:afterAutospacing="0"/>
            </w:pPr>
            <w:r w:rsidRPr="00247C2A">
              <w:t>Предметы и оборуд</w:t>
            </w:r>
            <w:r w:rsidRPr="00247C2A">
              <w:t>о</w:t>
            </w:r>
            <w:r w:rsidRPr="00247C2A">
              <w:t xml:space="preserve">вание </w:t>
            </w:r>
          </w:p>
        </w:tc>
        <w:tc>
          <w:tcPr>
            <w:tcW w:w="6945" w:type="dxa"/>
          </w:tcPr>
          <w:p w:rsidR="002F113E" w:rsidRDefault="002F113E" w:rsidP="002F113E">
            <w:pPr>
              <w:pStyle w:val="formattext"/>
            </w:pPr>
            <w:r>
              <w:t>В образовательной организации имеются:</w:t>
            </w:r>
            <w:r>
              <w:br/>
              <w:t>- учебная мебель и оборудование;</w:t>
            </w:r>
            <w:r>
              <w:br/>
              <w:t>- исправная мебель и бытовое оборудование;</w:t>
            </w:r>
            <w:r>
              <w:br/>
              <w:t>- средства обучения и воспитания, а также специальные технич</w:t>
            </w:r>
            <w:r>
              <w:t>е</w:t>
            </w:r>
            <w:r>
              <w:t>ские средства обучения коллективного и индивидуального пол</w:t>
            </w:r>
            <w:r>
              <w:t>ь</w:t>
            </w:r>
            <w:r>
              <w:t>зования, необходимые для реализации образовательной пр</w:t>
            </w:r>
            <w:r>
              <w:t>о</w:t>
            </w:r>
            <w:r>
              <w:t>граммы;</w:t>
            </w:r>
            <w:r>
              <w:br/>
              <w:t xml:space="preserve">- другие материально-технические средства, необходимые для оказания муниципальной услуги </w:t>
            </w:r>
          </w:p>
        </w:tc>
      </w:tr>
      <w:tr w:rsidR="002F113E" w:rsidRPr="00247C2A" w:rsidTr="004D3020">
        <w:tc>
          <w:tcPr>
            <w:tcW w:w="698" w:type="dxa"/>
          </w:tcPr>
          <w:p w:rsidR="002F113E" w:rsidRPr="00247C2A" w:rsidRDefault="002F113E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5 </w:t>
            </w:r>
          </w:p>
        </w:tc>
        <w:tc>
          <w:tcPr>
            <w:tcW w:w="2617" w:type="dxa"/>
          </w:tcPr>
          <w:p w:rsidR="002F113E" w:rsidRPr="00247C2A" w:rsidRDefault="002F113E" w:rsidP="00471BD3">
            <w:pPr>
              <w:pStyle w:val="formattext"/>
              <w:spacing w:before="0" w:beforeAutospacing="0" w:after="0" w:afterAutospacing="0"/>
            </w:pPr>
            <w:r w:rsidRPr="00247C2A">
              <w:t>Литература для обуч</w:t>
            </w:r>
            <w:r w:rsidRPr="00247C2A">
              <w:t>е</w:t>
            </w:r>
            <w:r>
              <w:t>ния, в том числе уче</w:t>
            </w:r>
            <w:r>
              <w:t>б</w:t>
            </w:r>
            <w:r>
              <w:t>ники</w:t>
            </w:r>
          </w:p>
        </w:tc>
        <w:tc>
          <w:tcPr>
            <w:tcW w:w="6945" w:type="dxa"/>
          </w:tcPr>
          <w:p w:rsidR="002F113E" w:rsidRDefault="002F113E" w:rsidP="00AB41DB">
            <w:pPr>
              <w:pStyle w:val="formattext"/>
            </w:pPr>
            <w:r>
              <w:t>Пользование учебными пособиями, также учебно-методическими материалами, а также иной учебной литературой осуществляется в порядке, установленном образовательной о</w:t>
            </w:r>
            <w:r>
              <w:t>р</w:t>
            </w:r>
            <w:r>
              <w:t xml:space="preserve">ганизацией. </w:t>
            </w:r>
            <w:proofErr w:type="gramStart"/>
            <w:r>
              <w:t>Обучающимся с ограниченными возможностями здоровья предоставляются бесплатно специальные учебные п</w:t>
            </w:r>
            <w:r>
              <w:t>о</w:t>
            </w:r>
            <w:r>
              <w:t>собия, дидактические материалы, иная учебная литература в с</w:t>
            </w:r>
            <w:r>
              <w:t>о</w:t>
            </w:r>
            <w:r>
              <w:t xml:space="preserve">ответствии с </w:t>
            </w:r>
            <w:hyperlink r:id="rId11" w:history="1">
              <w:r w:rsidRPr="00C70F60">
                <w:rPr>
                  <w:rStyle w:val="af"/>
                  <w:color w:val="auto"/>
                  <w:u w:val="none"/>
                </w:rPr>
                <w:t>Федеральным законом "Об образовании в Росси</w:t>
              </w:r>
              <w:r w:rsidRPr="00C70F60">
                <w:rPr>
                  <w:rStyle w:val="af"/>
                  <w:color w:val="auto"/>
                  <w:u w:val="none"/>
                </w:rPr>
                <w:t>й</w:t>
              </w:r>
              <w:r w:rsidRPr="00C70F60">
                <w:rPr>
                  <w:rStyle w:val="af"/>
                  <w:color w:val="auto"/>
                  <w:u w:val="none"/>
                </w:rPr>
                <w:t>ской Федерации"</w:t>
              </w:r>
            </w:hyperlink>
            <w:r w:rsidRPr="00C70F60">
              <w:t xml:space="preserve"> </w:t>
            </w:r>
            <w:proofErr w:type="gramEnd"/>
          </w:p>
        </w:tc>
      </w:tr>
    </w:tbl>
    <w:p w:rsidR="004D3020" w:rsidRDefault="004D3020" w:rsidP="004D3020">
      <w:pPr>
        <w:pStyle w:val="ab"/>
        <w:ind w:left="0"/>
        <w:jc w:val="both"/>
        <w:rPr>
          <w:b/>
          <w:bCs/>
          <w:sz w:val="24"/>
          <w:szCs w:val="24"/>
        </w:rPr>
      </w:pPr>
    </w:p>
    <w:p w:rsidR="0072382A" w:rsidRPr="00247C2A" w:rsidRDefault="0072382A" w:rsidP="004D3020">
      <w:pPr>
        <w:pStyle w:val="ab"/>
        <w:ind w:left="0"/>
        <w:jc w:val="both"/>
        <w:rPr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 xml:space="preserve">2.5. Требования к доступности услуги для потребителей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38"/>
        <w:gridCol w:w="2872"/>
        <w:gridCol w:w="6946"/>
      </w:tblGrid>
      <w:tr w:rsidR="004D3020" w:rsidRPr="00247C2A" w:rsidTr="004D3020">
        <w:tc>
          <w:tcPr>
            <w:tcW w:w="63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lastRenderedPageBreak/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87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63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872" w:type="dxa"/>
          </w:tcPr>
          <w:p w:rsidR="004D3020" w:rsidRPr="00247C2A" w:rsidRDefault="004D3020" w:rsidP="00D7069E">
            <w:pPr>
              <w:pStyle w:val="formattext"/>
              <w:spacing w:before="0" w:beforeAutospacing="0" w:after="0" w:afterAutospacing="0"/>
            </w:pPr>
            <w:r w:rsidRPr="00247C2A">
              <w:t>Условия приема в обр</w:t>
            </w:r>
            <w:r w:rsidRPr="00247C2A">
              <w:t>а</w:t>
            </w:r>
            <w:r w:rsidRPr="00247C2A">
              <w:t>зовательную организ</w:t>
            </w:r>
            <w:r w:rsidRPr="00247C2A">
              <w:t>а</w:t>
            </w:r>
            <w:r w:rsidRPr="00247C2A">
              <w:t xml:space="preserve">цию </w:t>
            </w:r>
          </w:p>
        </w:tc>
        <w:tc>
          <w:tcPr>
            <w:tcW w:w="6946" w:type="dxa"/>
          </w:tcPr>
          <w:p w:rsidR="004D3020" w:rsidRPr="00247C2A" w:rsidRDefault="00C70F60" w:rsidP="00C70F60">
            <w:pPr>
              <w:pStyle w:val="formattext"/>
              <w:spacing w:before="0" w:beforeAutospacing="0" w:after="0" w:afterAutospacing="0"/>
            </w:pPr>
            <w:r>
              <w:t xml:space="preserve">Прием граждан в образовательную организацию осуществляется в соответствии с </w:t>
            </w:r>
            <w:hyperlink r:id="rId12" w:history="1">
              <w:r w:rsidRPr="00C70F60">
                <w:rPr>
                  <w:rStyle w:val="af"/>
                  <w:color w:val="auto"/>
                  <w:u w:val="none"/>
                </w:rPr>
                <w:t>Федеральным законом "Об образовании в Ро</w:t>
              </w:r>
              <w:r w:rsidRPr="00C70F60">
                <w:rPr>
                  <w:rStyle w:val="af"/>
                  <w:color w:val="auto"/>
                  <w:u w:val="none"/>
                </w:rPr>
                <w:t>с</w:t>
              </w:r>
              <w:r w:rsidRPr="00C70F60">
                <w:rPr>
                  <w:rStyle w:val="af"/>
                  <w:color w:val="auto"/>
                  <w:u w:val="none"/>
                </w:rPr>
                <w:t>сийской Федерации"</w:t>
              </w:r>
            </w:hyperlink>
            <w:r>
              <w:t>.</w:t>
            </w:r>
            <w:r>
              <w:br/>
              <w:t>При зачислении в образовательную организацию каждый реб</w:t>
            </w:r>
            <w:r>
              <w:t>е</w:t>
            </w:r>
            <w:r>
              <w:t>нок должен представить справку от врача о состоянии здоровья с заключением о возможности заниматься в группах дополнител</w:t>
            </w:r>
            <w:r>
              <w:t>ь</w:t>
            </w:r>
            <w:r>
              <w:t>ного образования по спортивной направленности.</w:t>
            </w:r>
          </w:p>
        </w:tc>
      </w:tr>
      <w:tr w:rsidR="00C70F60" w:rsidRPr="00247C2A" w:rsidTr="004D3020">
        <w:tc>
          <w:tcPr>
            <w:tcW w:w="638" w:type="dxa"/>
          </w:tcPr>
          <w:p w:rsidR="00C70F60" w:rsidRPr="00247C2A" w:rsidRDefault="00C70F6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872" w:type="dxa"/>
          </w:tcPr>
          <w:p w:rsidR="00C70F60" w:rsidRPr="00247C2A" w:rsidRDefault="00C70F60" w:rsidP="00D7069E">
            <w:pPr>
              <w:pStyle w:val="formattext"/>
              <w:spacing w:before="0" w:beforeAutospacing="0" w:after="0" w:afterAutospacing="0"/>
            </w:pPr>
            <w:r w:rsidRPr="00247C2A">
              <w:t>Информация об условиях поступления и обучения в образовательную орг</w:t>
            </w:r>
            <w:r w:rsidRPr="00247C2A">
              <w:t>а</w:t>
            </w:r>
            <w:r w:rsidRPr="00247C2A">
              <w:t xml:space="preserve">низацию </w:t>
            </w:r>
          </w:p>
        </w:tc>
        <w:tc>
          <w:tcPr>
            <w:tcW w:w="6946" w:type="dxa"/>
          </w:tcPr>
          <w:p w:rsidR="00C70F60" w:rsidRDefault="00C70F60" w:rsidP="00C70F60">
            <w:pPr>
              <w:pStyle w:val="formattext"/>
            </w:pPr>
            <w:r>
              <w:t>У входа в образовательную организацию размещается:</w:t>
            </w:r>
            <w:r>
              <w:br/>
              <w:t>- вывеска с наименованием образовательной организации;</w:t>
            </w:r>
            <w:r>
              <w:br/>
              <w:t>- информация о графике работы образовательной организации.</w:t>
            </w:r>
            <w:r>
              <w:br/>
              <w:t>В помещениях образовательной организации в удобном для об</w:t>
            </w:r>
            <w:r>
              <w:t>о</w:t>
            </w:r>
            <w:r>
              <w:t>зрения месте размещается полная информация</w:t>
            </w:r>
            <w:r>
              <w:br/>
              <w:t>- о видах образовательных услуг, оказываемых образовательной организацией;</w:t>
            </w:r>
            <w:r>
              <w:br/>
              <w:t>- о порядке приема в образовательную организацию;</w:t>
            </w:r>
            <w:r>
              <w:br/>
              <w:t>- об адресах и телефонах Управления образованием Качкана</w:t>
            </w:r>
            <w:r>
              <w:t>р</w:t>
            </w:r>
            <w:r>
              <w:t>ского городского округа;</w:t>
            </w:r>
            <w:r>
              <w:br/>
              <w:t>- адрес официального сайта образовательной организации.</w:t>
            </w:r>
            <w:r>
              <w:br/>
              <w:t>Руководитель образовательной организации ведет информац</w:t>
            </w:r>
            <w:r>
              <w:t>и</w:t>
            </w:r>
            <w:r>
              <w:t xml:space="preserve">онно-разъяснительную работу постоянно </w:t>
            </w:r>
          </w:p>
        </w:tc>
      </w:tr>
    </w:tbl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 xml:space="preserve">2.6. Требования к кадровому обеспечению исполнителя услуг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30"/>
        <w:gridCol w:w="2880"/>
        <w:gridCol w:w="6946"/>
      </w:tblGrid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88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88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Укомплектованность штата </w:t>
            </w:r>
          </w:p>
        </w:tc>
        <w:tc>
          <w:tcPr>
            <w:tcW w:w="6946" w:type="dxa"/>
          </w:tcPr>
          <w:p w:rsidR="004D3020" w:rsidRPr="00247C2A" w:rsidRDefault="00E13691" w:rsidP="00720695">
            <w:pPr>
              <w:pStyle w:val="formattext"/>
              <w:spacing w:before="0" w:beforeAutospacing="0" w:after="0" w:afterAutospacing="0"/>
            </w:pPr>
            <w:r>
              <w:t>В образовательной организации в течение учебного года штат полностью укомплектован педагогическими работниками, им</w:t>
            </w:r>
            <w:r>
              <w:t>е</w:t>
            </w:r>
            <w:r>
              <w:t>ющими среднее профессиональное или высшее образование и отвечающими квалификационным требованиям, указанным в квалификационных справочниках, и (или) профессиональным стандартам.</w:t>
            </w:r>
            <w:r>
              <w:br/>
              <w:t>Образовательный ценз указанных лиц подтверждается докуме</w:t>
            </w:r>
            <w:r>
              <w:t>н</w:t>
            </w:r>
            <w:r>
              <w:t>тами об образовании и (или) о квалификации установленного образца.</w:t>
            </w:r>
          </w:p>
        </w:tc>
      </w:tr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880" w:type="dxa"/>
          </w:tcPr>
          <w:p w:rsidR="004D3020" w:rsidRPr="00247C2A" w:rsidRDefault="004D3020" w:rsidP="00D7069E">
            <w:pPr>
              <w:pStyle w:val="formattext"/>
              <w:spacing w:before="0" w:beforeAutospacing="0" w:after="0" w:afterAutospacing="0"/>
            </w:pPr>
            <w:r w:rsidRPr="00247C2A">
              <w:t>Переподготовка и пов</w:t>
            </w:r>
            <w:r w:rsidRPr="00247C2A">
              <w:t>ы</w:t>
            </w:r>
            <w:r w:rsidRPr="00247C2A">
              <w:t>шение квалификации специалистов образов</w:t>
            </w:r>
            <w:r w:rsidRPr="00247C2A">
              <w:t>а</w:t>
            </w:r>
            <w:r w:rsidRPr="00247C2A">
              <w:t xml:space="preserve">тельной организации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Не реже одного раза в три года педагогические работники учр</w:t>
            </w:r>
            <w:r w:rsidRPr="00247C2A">
              <w:t>е</w:t>
            </w:r>
            <w:r w:rsidRPr="00247C2A">
              <w:t>ждения проходят курсовую подготовку по профилю педагогич</w:t>
            </w:r>
            <w:r w:rsidRPr="00247C2A">
              <w:t>е</w:t>
            </w:r>
            <w:r w:rsidRPr="00247C2A">
              <w:t xml:space="preserve">ской деятельности. </w:t>
            </w:r>
          </w:p>
        </w:tc>
      </w:tr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4D3020" w:rsidRPr="00247C2A" w:rsidRDefault="004D3020" w:rsidP="004D30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кадров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Все педагогические работники проходят аттестацию на квал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фикационную категорию или соответствие занимаемой должн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сти в установленные сроки.</w:t>
            </w:r>
          </w:p>
        </w:tc>
      </w:tr>
    </w:tbl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>2.7. Требования к уровню информационного обеспечения потребителей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6484"/>
      </w:tblGrid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326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3261" w:type="dxa"/>
          </w:tcPr>
          <w:p w:rsidR="004D3020" w:rsidRPr="00247C2A" w:rsidRDefault="004D3020" w:rsidP="00D7069E">
            <w:pPr>
              <w:pStyle w:val="formattext"/>
              <w:spacing w:before="0" w:beforeAutospacing="0" w:after="0" w:afterAutospacing="0"/>
            </w:pPr>
            <w:r w:rsidRPr="00247C2A">
              <w:t>Информация у входа в обр</w:t>
            </w:r>
            <w:r w:rsidRPr="00247C2A">
              <w:t>а</w:t>
            </w:r>
            <w:r w:rsidRPr="00247C2A">
              <w:t xml:space="preserve">зовательную организацию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 входа в образовательную организацию размещается:</w:t>
            </w:r>
            <w:r w:rsidRPr="00247C2A">
              <w:br/>
              <w:t>- вывеска с наименованием образовательной организации;</w:t>
            </w:r>
            <w:r w:rsidRPr="00247C2A">
              <w:br/>
              <w:t>- информация о графике работы образовательной организ</w:t>
            </w:r>
            <w:r w:rsidRPr="00247C2A">
              <w:t>а</w:t>
            </w:r>
            <w:r w:rsidRPr="00247C2A">
              <w:t xml:space="preserve">ции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3261" w:type="dxa"/>
          </w:tcPr>
          <w:p w:rsidR="004D3020" w:rsidRPr="00247C2A" w:rsidRDefault="004D3020" w:rsidP="00D7069E">
            <w:pPr>
              <w:pStyle w:val="formattext"/>
              <w:spacing w:before="0" w:beforeAutospacing="0" w:after="0" w:afterAutospacing="0"/>
            </w:pPr>
            <w:r w:rsidRPr="00247C2A">
              <w:t>Информация в помещениях образовательной организ</w:t>
            </w:r>
            <w:r w:rsidRPr="00247C2A">
              <w:t>а</w:t>
            </w:r>
            <w:r w:rsidRPr="00247C2A">
              <w:lastRenderedPageBreak/>
              <w:t xml:space="preserve">ции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lastRenderedPageBreak/>
              <w:t>В помещениях образовательной организации в удобном для обозрения месте размещаются:</w:t>
            </w:r>
            <w:r w:rsidRPr="00247C2A">
              <w:br/>
            </w:r>
            <w:r w:rsidRPr="00247C2A">
              <w:lastRenderedPageBreak/>
              <w:t>- копия устава и других учредительных документов образ</w:t>
            </w:r>
            <w:r w:rsidRPr="00247C2A">
              <w:t>о</w:t>
            </w:r>
            <w:r w:rsidRPr="00247C2A">
              <w:t>вательной организации;</w:t>
            </w:r>
            <w:r w:rsidRPr="00247C2A">
              <w:br/>
              <w:t>- полная информация о видах образовательных услуг, ок</w:t>
            </w:r>
            <w:r w:rsidRPr="00247C2A">
              <w:t>а</w:t>
            </w:r>
            <w:r w:rsidRPr="00247C2A">
              <w:t>зываемых образовательной организации;</w:t>
            </w:r>
            <w:r w:rsidRPr="00247C2A">
              <w:br/>
              <w:t>- информация об условиях организации образовательного процесса;</w:t>
            </w:r>
            <w:r w:rsidRPr="00247C2A">
              <w:br/>
              <w:t>- информация о приемных часах руководителя образов</w:t>
            </w:r>
            <w:r w:rsidRPr="00247C2A">
              <w:t>а</w:t>
            </w:r>
            <w:r w:rsidRPr="00247C2A">
              <w:t>тельной организации и его заместителей;</w:t>
            </w:r>
            <w:r w:rsidRPr="00247C2A">
              <w:br/>
              <w:t>- информация о контактных телефонах образовательной о</w:t>
            </w:r>
            <w:r w:rsidRPr="00247C2A">
              <w:t>р</w:t>
            </w:r>
            <w:r w:rsidRPr="00247C2A">
              <w:t>ганизации;</w:t>
            </w:r>
            <w:r w:rsidRPr="00247C2A">
              <w:br/>
              <w:t>- информация о наименовании, адресе и телефонах Упра</w:t>
            </w:r>
            <w:r w:rsidRPr="00247C2A">
              <w:t>в</w:t>
            </w:r>
            <w:r w:rsidRPr="00247C2A">
              <w:t xml:space="preserve">ления образованием Качканарского городского округа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lastRenderedPageBreak/>
              <w:t xml:space="preserve">3 </w:t>
            </w:r>
          </w:p>
        </w:tc>
        <w:tc>
          <w:tcPr>
            <w:tcW w:w="326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в средствах массовой информации </w:t>
            </w:r>
          </w:p>
        </w:tc>
        <w:tc>
          <w:tcPr>
            <w:tcW w:w="6484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В средствах массовой информации, доступных потенциал</w:t>
            </w:r>
            <w:r w:rsidRPr="00247C2A">
              <w:t>ь</w:t>
            </w:r>
            <w:r w:rsidRPr="00247C2A">
              <w:t xml:space="preserve">ным потребителям </w:t>
            </w:r>
            <w:r w:rsidR="00720695">
              <w:t>муниципальной</w:t>
            </w:r>
            <w:r w:rsidRPr="00247C2A">
              <w:t xml:space="preserve"> услуги, не реже одного раза в год размещается информация:</w:t>
            </w:r>
            <w:r w:rsidRPr="00247C2A">
              <w:br/>
              <w:t>- о наименовании образовательной организации;</w:t>
            </w:r>
            <w:r w:rsidRPr="00247C2A">
              <w:br/>
              <w:t>- о муниципальной услуге, оказываемой образовательной организацией;</w:t>
            </w:r>
            <w:r w:rsidRPr="00247C2A">
              <w:br/>
              <w:t>- об адресах и контактных телефонах образовательной орг</w:t>
            </w:r>
            <w:r w:rsidRPr="00247C2A">
              <w:t>а</w:t>
            </w:r>
            <w:r w:rsidRPr="00247C2A">
              <w:t xml:space="preserve">низации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3261" w:type="dxa"/>
          </w:tcPr>
          <w:p w:rsidR="004D3020" w:rsidRPr="00247C2A" w:rsidRDefault="004D3020" w:rsidP="00C62981">
            <w:pPr>
              <w:pStyle w:val="formattext"/>
              <w:spacing w:before="0" w:beforeAutospacing="0" w:after="0" w:afterAutospacing="0"/>
            </w:pPr>
            <w:r w:rsidRPr="00247C2A">
              <w:t>Информация в информац</w:t>
            </w:r>
            <w:r w:rsidRPr="00247C2A">
              <w:t>и</w:t>
            </w:r>
            <w:r w:rsidRPr="00247C2A">
              <w:t>онно-телекоммуникационных с</w:t>
            </w:r>
            <w:r w:rsidRPr="00247C2A">
              <w:t>е</w:t>
            </w:r>
            <w:r w:rsidRPr="00247C2A">
              <w:t>тях, в том числе на офиц</w:t>
            </w:r>
            <w:r w:rsidRPr="00247C2A">
              <w:t>и</w:t>
            </w:r>
            <w:r w:rsidRPr="00247C2A">
              <w:t>альном сайте образовател</w:t>
            </w:r>
            <w:r w:rsidRPr="00247C2A">
              <w:t>ь</w:t>
            </w:r>
            <w:r w:rsidRPr="00247C2A">
              <w:t>ной организации в информ</w:t>
            </w:r>
            <w:r w:rsidRPr="00247C2A">
              <w:t>а</w:t>
            </w:r>
            <w:r w:rsidRPr="00247C2A">
              <w:t xml:space="preserve">ционно-телекоммуникационной сети "Интернет"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Информация в информационно-телекоммуникационных с</w:t>
            </w:r>
            <w:r w:rsidRPr="00247C2A">
              <w:t>е</w:t>
            </w:r>
            <w:r w:rsidRPr="00247C2A">
              <w:t>тях, в том числе на официальном сайте образовательной о</w:t>
            </w:r>
            <w:r w:rsidRPr="00247C2A">
              <w:t>р</w:t>
            </w:r>
            <w:r w:rsidRPr="00247C2A">
              <w:t xml:space="preserve">ганизации в сети Интернет размещается </w:t>
            </w:r>
            <w:r w:rsidRPr="00716E3F">
              <w:t>в соответствии со ст.29 Федерального закона «Об образовании</w:t>
            </w:r>
            <w:r w:rsidR="00C62981">
              <w:t xml:space="preserve"> в Российской Федерации</w:t>
            </w:r>
            <w:r w:rsidRPr="00247C2A">
              <w:t>».</w:t>
            </w:r>
          </w:p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</w:p>
        </w:tc>
      </w:tr>
    </w:tbl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>. Осуществление контроля за соблюдением стандарт</w:t>
      </w:r>
      <w:r w:rsidR="0072069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 xml:space="preserve"> качества услуг </w:t>
      </w:r>
    </w:p>
    <w:p w:rsidR="004D3020" w:rsidRPr="00247C2A" w:rsidRDefault="004D3020" w:rsidP="004D30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3.1. Порядок осуществления контроля предоставления услуги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Работа образовательных организаций 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247C2A">
        <w:rPr>
          <w:rFonts w:ascii="Times New Roman" w:hAnsi="Times New Roman" w:cs="Times New Roman"/>
          <w:sz w:val="24"/>
          <w:szCs w:val="24"/>
        </w:rPr>
        <w:t xml:space="preserve"> услуги должна быть направлена на полное удовлетворение нужд потребителей, постоянное повышение качества услуги. Ответственность за качество предоставляемой услуги несет руководитель образовательной организации.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proofErr w:type="gramStart"/>
      <w:r w:rsidRPr="00247C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47C2A">
        <w:rPr>
          <w:rFonts w:ascii="Times New Roman" w:hAnsi="Times New Roman" w:cs="Times New Roman"/>
          <w:sz w:val="24"/>
          <w:szCs w:val="24"/>
        </w:rPr>
        <w:t xml:space="preserve"> соблюдением качества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247C2A">
        <w:rPr>
          <w:rFonts w:ascii="Times New Roman" w:hAnsi="Times New Roman" w:cs="Times New Roman"/>
          <w:sz w:val="24"/>
          <w:szCs w:val="24"/>
        </w:rPr>
        <w:t xml:space="preserve"> услуги применяю</w:t>
      </w:r>
      <w:r w:rsidRPr="00247C2A">
        <w:rPr>
          <w:rFonts w:ascii="Times New Roman" w:hAnsi="Times New Roman" w:cs="Times New Roman"/>
          <w:sz w:val="24"/>
          <w:szCs w:val="24"/>
        </w:rPr>
        <w:t>т</w:t>
      </w:r>
      <w:r w:rsidRPr="00247C2A">
        <w:rPr>
          <w:rFonts w:ascii="Times New Roman" w:hAnsi="Times New Roman" w:cs="Times New Roman"/>
          <w:sz w:val="24"/>
          <w:szCs w:val="24"/>
        </w:rPr>
        <w:t>ся внутренняя (собственная) и внешняя системы контроля за деятельностью образовательной о</w:t>
      </w:r>
      <w:r w:rsidRPr="00247C2A">
        <w:rPr>
          <w:rFonts w:ascii="Times New Roman" w:hAnsi="Times New Roman" w:cs="Times New Roman"/>
          <w:sz w:val="24"/>
          <w:szCs w:val="24"/>
        </w:rPr>
        <w:t>р</w:t>
      </w:r>
      <w:r w:rsidRPr="00247C2A">
        <w:rPr>
          <w:rFonts w:ascii="Times New Roman" w:hAnsi="Times New Roman" w:cs="Times New Roman"/>
          <w:sz w:val="24"/>
          <w:szCs w:val="24"/>
        </w:rPr>
        <w:t>ганизации.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Внутренняя система контроля должна охватывать этапы планирования, работу с потреб</w:t>
      </w:r>
      <w:r w:rsidRPr="00247C2A">
        <w:rPr>
          <w:rFonts w:ascii="Times New Roman" w:hAnsi="Times New Roman" w:cs="Times New Roman"/>
          <w:sz w:val="24"/>
          <w:szCs w:val="24"/>
        </w:rPr>
        <w:t>и</w:t>
      </w:r>
      <w:r w:rsidRPr="00247C2A">
        <w:rPr>
          <w:rFonts w:ascii="Times New Roman" w:hAnsi="Times New Roman" w:cs="Times New Roman"/>
          <w:sz w:val="24"/>
          <w:szCs w:val="24"/>
        </w:rPr>
        <w:t xml:space="preserve">телями, оформление результатов контроля, выработку и реализацию мероприятий по устранению выявленных недостатков. 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Технология осуществления внутреннего контроля определяется образовательной организ</w:t>
      </w:r>
      <w:r w:rsidRPr="00247C2A">
        <w:rPr>
          <w:rFonts w:ascii="Times New Roman" w:hAnsi="Times New Roman" w:cs="Times New Roman"/>
          <w:sz w:val="24"/>
          <w:szCs w:val="24"/>
        </w:rPr>
        <w:t>а</w:t>
      </w:r>
      <w:r w:rsidRPr="00247C2A">
        <w:rPr>
          <w:rFonts w:ascii="Times New Roman" w:hAnsi="Times New Roman" w:cs="Times New Roman"/>
          <w:sz w:val="24"/>
          <w:szCs w:val="24"/>
        </w:rPr>
        <w:t>цией самостоятельно.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Организация деятельности и проведение мероприятий по осуществлению внутреннего ко</w:t>
      </w:r>
      <w:r w:rsidRPr="00247C2A">
        <w:rPr>
          <w:rFonts w:ascii="Times New Roman" w:hAnsi="Times New Roman" w:cs="Times New Roman"/>
          <w:sz w:val="24"/>
          <w:szCs w:val="24"/>
        </w:rPr>
        <w:t>н</w:t>
      </w:r>
      <w:r w:rsidRPr="00247C2A">
        <w:rPr>
          <w:rFonts w:ascii="Times New Roman" w:hAnsi="Times New Roman" w:cs="Times New Roman"/>
          <w:sz w:val="24"/>
          <w:szCs w:val="24"/>
        </w:rPr>
        <w:t>троля оформляются документально.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Управление образованием Качканарского городского округа осуществляет внешний </w:t>
      </w:r>
      <w:proofErr w:type="gramStart"/>
      <w:r w:rsidRPr="00247C2A">
        <w:rPr>
          <w:rFonts w:ascii="Times New Roman" w:hAnsi="Times New Roman" w:cs="Times New Roman"/>
          <w:sz w:val="24"/>
          <w:szCs w:val="24"/>
        </w:rPr>
        <w:t>ко</w:t>
      </w:r>
      <w:r w:rsidRPr="00247C2A">
        <w:rPr>
          <w:rFonts w:ascii="Times New Roman" w:hAnsi="Times New Roman" w:cs="Times New Roman"/>
          <w:sz w:val="24"/>
          <w:szCs w:val="24"/>
        </w:rPr>
        <w:t>н</w:t>
      </w:r>
      <w:r w:rsidRPr="00247C2A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247C2A">
        <w:rPr>
          <w:rFonts w:ascii="Times New Roman" w:hAnsi="Times New Roman" w:cs="Times New Roman"/>
          <w:sz w:val="24"/>
          <w:szCs w:val="24"/>
        </w:rPr>
        <w:t xml:space="preserve"> деятельностью образовательных организаций по оказанию услуги в сфере образования в части соблюдения качества бюджетной слуги путем: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1) проведения мониторинга основных показателей работы за определенный период;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lastRenderedPageBreak/>
        <w:t>2) анализа обращений и жалоб граждан в Управление образованием Качканарского горо</w:t>
      </w:r>
      <w:r w:rsidRPr="00247C2A">
        <w:rPr>
          <w:rFonts w:ascii="Times New Roman" w:hAnsi="Times New Roman" w:cs="Times New Roman"/>
          <w:sz w:val="24"/>
          <w:szCs w:val="24"/>
        </w:rPr>
        <w:t>д</w:t>
      </w:r>
      <w:r w:rsidRPr="00247C2A">
        <w:rPr>
          <w:rFonts w:ascii="Times New Roman" w:hAnsi="Times New Roman" w:cs="Times New Roman"/>
          <w:sz w:val="24"/>
          <w:szCs w:val="24"/>
        </w:rPr>
        <w:t>ского округа, проведения по фактам обращения служебных расследований с привлечением соо</w:t>
      </w:r>
      <w:r w:rsidRPr="00247C2A">
        <w:rPr>
          <w:rFonts w:ascii="Times New Roman" w:hAnsi="Times New Roman" w:cs="Times New Roman"/>
          <w:sz w:val="24"/>
          <w:szCs w:val="24"/>
        </w:rPr>
        <w:t>т</w:t>
      </w:r>
      <w:r w:rsidRPr="00247C2A">
        <w:rPr>
          <w:rFonts w:ascii="Times New Roman" w:hAnsi="Times New Roman" w:cs="Times New Roman"/>
          <w:sz w:val="24"/>
          <w:szCs w:val="24"/>
        </w:rPr>
        <w:t>ветствующих специалистов по выявленным нарушениям;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3) проведения контрольных мероприятий, в том числе проверка журнала регистрации письменных и устных обращений граждан  к руководителям образовательных организаций на предмет фиксации в ней жалоб на качество услуг, а также фактов принятия мер по жалобам.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Также внешний контроль по направлениям осуществляют </w:t>
      </w:r>
      <w:proofErr w:type="spellStart"/>
      <w:r w:rsidRPr="00247C2A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247C2A">
        <w:rPr>
          <w:rFonts w:ascii="Times New Roman" w:hAnsi="Times New Roman" w:cs="Times New Roman"/>
          <w:sz w:val="24"/>
          <w:szCs w:val="24"/>
        </w:rPr>
        <w:t>, органы гос</w:t>
      </w:r>
      <w:r w:rsidRPr="00247C2A">
        <w:rPr>
          <w:rFonts w:ascii="Times New Roman" w:hAnsi="Times New Roman" w:cs="Times New Roman"/>
          <w:sz w:val="24"/>
          <w:szCs w:val="24"/>
        </w:rPr>
        <w:t>у</w:t>
      </w:r>
      <w:r w:rsidRPr="00247C2A">
        <w:rPr>
          <w:rFonts w:ascii="Times New Roman" w:hAnsi="Times New Roman" w:cs="Times New Roman"/>
          <w:sz w:val="24"/>
          <w:szCs w:val="24"/>
        </w:rPr>
        <w:t>дарственной противопожарной службы и другие органы.</w:t>
      </w: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>. Учет мнения потребителей услуги (работы)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30"/>
        <w:gridCol w:w="4056"/>
        <w:gridCol w:w="5528"/>
      </w:tblGrid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Письменные обращения граждан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организован пр</w:t>
            </w:r>
            <w:r w:rsidRPr="00247C2A">
              <w:t>и</w:t>
            </w:r>
            <w:r w:rsidRPr="00247C2A">
              <w:t xml:space="preserve">ем, регистрация, рассмотрение обращений граждан и подготовка ответов на них </w:t>
            </w:r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Опрос потребителей муниципальной  услуги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проводится опрос потребителей муниципальной услуги с целью в</w:t>
            </w:r>
            <w:r w:rsidRPr="00247C2A">
              <w:t>ы</w:t>
            </w:r>
            <w:r w:rsidRPr="00247C2A">
              <w:t>явления их мнения относительно ее качества и д</w:t>
            </w:r>
            <w:r w:rsidRPr="00247C2A">
              <w:t>о</w:t>
            </w:r>
            <w:r w:rsidRPr="00247C2A">
              <w:t xml:space="preserve">ступности </w:t>
            </w:r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Изучение </w:t>
            </w:r>
            <w:proofErr w:type="gramStart"/>
            <w:r w:rsidRPr="00247C2A">
              <w:t>результатов оценки кач</w:t>
            </w:r>
            <w:r w:rsidRPr="00247C2A">
              <w:t>е</w:t>
            </w:r>
            <w:r w:rsidRPr="00247C2A">
              <w:t>ства работы образовательной орг</w:t>
            </w:r>
            <w:r w:rsidRPr="00247C2A">
              <w:t>а</w:t>
            </w:r>
            <w:r w:rsidRPr="00247C2A">
              <w:t>низации</w:t>
            </w:r>
            <w:proofErr w:type="gramEnd"/>
            <w:r w:rsidRPr="00247C2A">
              <w:t xml:space="preserve"> и рейтинга ее деятельности, полученных от общественных орг</w:t>
            </w:r>
            <w:r w:rsidRPr="00247C2A">
              <w:t>а</w:t>
            </w:r>
            <w:r w:rsidRPr="00247C2A">
              <w:t>низаций, профессиональных соо</w:t>
            </w:r>
            <w:r w:rsidRPr="00247C2A">
              <w:t>б</w:t>
            </w:r>
            <w:r w:rsidRPr="00247C2A">
              <w:t>ществ, средств массовой информ</w:t>
            </w:r>
            <w:r w:rsidRPr="00247C2A">
              <w:t>а</w:t>
            </w:r>
            <w:r w:rsidRPr="00247C2A">
              <w:t>ции, специализированных рейтинг</w:t>
            </w:r>
            <w:r w:rsidRPr="00247C2A">
              <w:t>о</w:t>
            </w:r>
            <w:r w:rsidRPr="00247C2A">
              <w:t xml:space="preserve">вых агентств и иных экспертов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t>В образовательной организации организован сбор информации от общественных организаций, пр</w:t>
            </w:r>
            <w:r w:rsidRPr="00247C2A">
              <w:t>о</w:t>
            </w:r>
            <w:r w:rsidRPr="00247C2A">
              <w:t>фессиональных сообществ, средств массовой и</w:t>
            </w:r>
            <w:r w:rsidRPr="00247C2A">
              <w:t>н</w:t>
            </w:r>
            <w:r w:rsidRPr="00247C2A">
              <w:t>формации, специализированных рейтинговых агентств и иных экспертов в установленном зак</w:t>
            </w:r>
            <w:r w:rsidRPr="00247C2A">
              <w:t>о</w:t>
            </w:r>
            <w:r w:rsidRPr="00247C2A">
              <w:t xml:space="preserve">нодательством Российской Федерации порядке </w:t>
            </w:r>
            <w:proofErr w:type="gramEnd"/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4056" w:type="dxa"/>
          </w:tcPr>
          <w:p w:rsidR="004D3020" w:rsidRPr="00247C2A" w:rsidRDefault="004D3020" w:rsidP="007613BB">
            <w:pPr>
              <w:pStyle w:val="formattext"/>
              <w:spacing w:before="0" w:beforeAutospacing="0" w:after="0" w:afterAutospacing="0"/>
            </w:pPr>
            <w:r w:rsidRPr="00247C2A">
              <w:t>Осуществление деятельности по улучшению качества работы образ</w:t>
            </w:r>
            <w:r w:rsidRPr="00247C2A">
              <w:t>о</w:t>
            </w:r>
            <w:r w:rsidRPr="00247C2A">
              <w:t xml:space="preserve">вательной организации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Образовательная организация:</w:t>
            </w:r>
            <w:r w:rsidRPr="00247C2A">
              <w:br/>
              <w:t>1) разрабатывает на основе предложений об улу</w:t>
            </w:r>
            <w:r w:rsidRPr="00247C2A">
              <w:t>ч</w:t>
            </w:r>
            <w:r w:rsidRPr="00247C2A">
              <w:t>шении качества работы образовательной организ</w:t>
            </w:r>
            <w:r w:rsidRPr="00247C2A">
              <w:t>а</w:t>
            </w:r>
            <w:r w:rsidRPr="00247C2A">
              <w:t xml:space="preserve">ции, подготовленных с учетом </w:t>
            </w:r>
            <w:proofErr w:type="gramStart"/>
            <w:r w:rsidRPr="00247C2A">
              <w:t>изучения результ</w:t>
            </w:r>
            <w:r w:rsidRPr="00247C2A">
              <w:t>а</w:t>
            </w:r>
            <w:r w:rsidRPr="00247C2A">
              <w:t>тов оценки качества работы образовательной орг</w:t>
            </w:r>
            <w:r w:rsidRPr="00247C2A">
              <w:t>а</w:t>
            </w:r>
            <w:r w:rsidRPr="00247C2A">
              <w:t>низации</w:t>
            </w:r>
            <w:proofErr w:type="gramEnd"/>
            <w:r w:rsidRPr="00247C2A">
              <w:t xml:space="preserve"> и рейтинга его деятельности, а также предложений общественного совета, план об улучшении качества работы образовательной орг</w:t>
            </w:r>
            <w:r w:rsidRPr="00247C2A">
              <w:t>а</w:t>
            </w:r>
            <w:r w:rsidRPr="00247C2A">
              <w:t>низации;</w:t>
            </w:r>
            <w:r w:rsidRPr="00247C2A">
              <w:br/>
              <w:t>2) размещает план мероприятий по улучшению к</w:t>
            </w:r>
            <w:r w:rsidRPr="00247C2A">
              <w:t>а</w:t>
            </w:r>
            <w:r w:rsidRPr="00247C2A">
              <w:t>чества работы образовательной организации на своем официальном сайте в сети Интернет и обе</w:t>
            </w:r>
            <w:r w:rsidRPr="00247C2A">
              <w:t>с</w:t>
            </w:r>
            <w:r w:rsidRPr="00247C2A">
              <w:t xml:space="preserve">печивает его выполнение </w:t>
            </w:r>
          </w:p>
        </w:tc>
      </w:tr>
    </w:tbl>
    <w:p w:rsidR="004D3020" w:rsidRPr="00247C2A" w:rsidRDefault="004D3020" w:rsidP="004D3020">
      <w:pPr>
        <w:pStyle w:val="ab"/>
        <w:ind w:left="0"/>
        <w:rPr>
          <w:b/>
          <w:bCs/>
          <w:sz w:val="24"/>
          <w:szCs w:val="24"/>
        </w:rPr>
      </w:pPr>
    </w:p>
    <w:p w:rsidR="004D3020" w:rsidRPr="00247C2A" w:rsidRDefault="004D3020" w:rsidP="004D3020">
      <w:pPr>
        <w:pStyle w:val="ab"/>
        <w:ind w:left="0"/>
        <w:rPr>
          <w:b/>
          <w:bCs/>
          <w:sz w:val="24"/>
          <w:szCs w:val="24"/>
        </w:rPr>
      </w:pPr>
    </w:p>
    <w:p w:rsidR="004D3020" w:rsidRPr="00614E35" w:rsidRDefault="004D3020" w:rsidP="00720695">
      <w:pPr>
        <w:pStyle w:val="ab"/>
        <w:numPr>
          <w:ilvl w:val="0"/>
          <w:numId w:val="8"/>
        </w:numPr>
        <w:ind w:left="0" w:firstLine="0"/>
        <w:rPr>
          <w:b/>
          <w:bCs/>
          <w:sz w:val="24"/>
          <w:szCs w:val="24"/>
        </w:rPr>
      </w:pPr>
      <w:r w:rsidRPr="00614E35">
        <w:rPr>
          <w:b/>
          <w:bCs/>
          <w:sz w:val="24"/>
          <w:szCs w:val="24"/>
        </w:rPr>
        <w:t xml:space="preserve">Показатели качества предоставления услуги (работы) </w:t>
      </w:r>
    </w:p>
    <w:p w:rsidR="004D3020" w:rsidRPr="00247C2A" w:rsidRDefault="004D3020" w:rsidP="004D3020">
      <w:pPr>
        <w:pStyle w:val="ab"/>
        <w:ind w:left="0"/>
        <w:rPr>
          <w:b/>
          <w:bCs/>
          <w:sz w:val="24"/>
          <w:szCs w:val="24"/>
        </w:rPr>
      </w:pPr>
    </w:p>
    <w:tbl>
      <w:tblPr>
        <w:tblStyle w:val="a3"/>
        <w:tblW w:w="10584" w:type="dxa"/>
        <w:tblInd w:w="-34" w:type="dxa"/>
        <w:tblLook w:val="04A0" w:firstRow="1" w:lastRow="0" w:firstColumn="1" w:lastColumn="0" w:noHBand="0" w:noVBand="1"/>
      </w:tblPr>
      <w:tblGrid>
        <w:gridCol w:w="636"/>
        <w:gridCol w:w="2483"/>
        <w:gridCol w:w="4544"/>
        <w:gridCol w:w="2921"/>
      </w:tblGrid>
      <w:tr w:rsidR="004D3020" w:rsidRPr="00247C2A" w:rsidTr="004576EF">
        <w:tc>
          <w:tcPr>
            <w:tcW w:w="63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48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Наименование пок</w:t>
            </w:r>
            <w:r w:rsidRPr="00247C2A">
              <w:t>а</w:t>
            </w:r>
            <w:r w:rsidRPr="00247C2A">
              <w:t>зателя, единица и</w:t>
            </w:r>
            <w:r w:rsidRPr="00247C2A">
              <w:t>з</w:t>
            </w:r>
            <w:r w:rsidRPr="00247C2A">
              <w:t xml:space="preserve">мерения </w:t>
            </w:r>
          </w:p>
        </w:tc>
        <w:tc>
          <w:tcPr>
            <w:tcW w:w="454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Методика расчета </w:t>
            </w:r>
          </w:p>
        </w:tc>
        <w:tc>
          <w:tcPr>
            <w:tcW w:w="292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Источник информации </w:t>
            </w:r>
          </w:p>
        </w:tc>
      </w:tr>
      <w:tr w:rsidR="00E13691" w:rsidRPr="00C66A65" w:rsidTr="004576EF">
        <w:tc>
          <w:tcPr>
            <w:tcW w:w="636" w:type="dxa"/>
          </w:tcPr>
          <w:p w:rsidR="00E13691" w:rsidRPr="00C66A65" w:rsidRDefault="00E13691" w:rsidP="00471BD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 xml:space="preserve">1 </w:t>
            </w:r>
          </w:p>
        </w:tc>
        <w:tc>
          <w:tcPr>
            <w:tcW w:w="2483" w:type="dxa"/>
          </w:tcPr>
          <w:p w:rsidR="00E13691" w:rsidRPr="00C66A65" w:rsidRDefault="007613BB" w:rsidP="007613BB">
            <w:pPr>
              <w:pStyle w:val="af6"/>
              <w:snapToGrid w:val="0"/>
            </w:pPr>
            <w:r>
              <w:t>доля  педагогических работников</w:t>
            </w:r>
            <w:r w:rsidR="00E13691" w:rsidRPr="00C66A65">
              <w:t xml:space="preserve">, имеющих высшую и первую квалификационную </w:t>
            </w:r>
            <w:r w:rsidR="00E13691" w:rsidRPr="00C66A65">
              <w:lastRenderedPageBreak/>
              <w:t>категории</w:t>
            </w:r>
          </w:p>
        </w:tc>
        <w:tc>
          <w:tcPr>
            <w:tcW w:w="4544" w:type="dxa"/>
          </w:tcPr>
          <w:p w:rsidR="00E13691" w:rsidRDefault="00E13691" w:rsidP="00AB4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 100%</w:t>
            </w:r>
          </w:p>
          <w:p w:rsidR="00E13691" w:rsidRDefault="00E13691" w:rsidP="00AB4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Общкау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E13691" w:rsidRDefault="00E13691" w:rsidP="00AB4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во аттестованных </w:t>
            </w:r>
            <w:r w:rsidR="007613BB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 w:rsidR="007613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13BB">
              <w:rPr>
                <w:rFonts w:ascii="Times New Roman" w:hAnsi="Times New Roman" w:cs="Times New Roman"/>
                <w:sz w:val="24"/>
                <w:szCs w:val="24"/>
              </w:rPr>
              <w:t>гических работников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 на 1 и </w:t>
            </w:r>
            <w:proofErr w:type="gramStart"/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  <w:proofErr w:type="gramEnd"/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3691" w:rsidRPr="00C66A65" w:rsidRDefault="00E13691" w:rsidP="00AB4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ОУ</w:t>
            </w:r>
          </w:p>
        </w:tc>
        <w:tc>
          <w:tcPr>
            <w:tcW w:w="2921" w:type="dxa"/>
          </w:tcPr>
          <w:p w:rsidR="00E13691" w:rsidRPr="00C66A65" w:rsidRDefault="00E13691" w:rsidP="007613BB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основ</w:t>
            </w:r>
            <w:r w:rsidRPr="00C66A65">
              <w:t>а</w:t>
            </w:r>
            <w:r w:rsidRPr="00C66A65">
              <w:t>нии отчета и оперативной информации образов</w:t>
            </w:r>
            <w:r w:rsidRPr="00C66A65">
              <w:t>а</w:t>
            </w:r>
            <w:r w:rsidRPr="00C66A65">
              <w:t>тельной организации</w:t>
            </w:r>
          </w:p>
        </w:tc>
      </w:tr>
      <w:tr w:rsidR="00E13691" w:rsidRPr="00C66A65" w:rsidTr="004576EF">
        <w:tc>
          <w:tcPr>
            <w:tcW w:w="636" w:type="dxa"/>
          </w:tcPr>
          <w:p w:rsidR="00E13691" w:rsidRPr="00C66A65" w:rsidRDefault="00E13691" w:rsidP="00471BD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lastRenderedPageBreak/>
              <w:t>2</w:t>
            </w:r>
          </w:p>
        </w:tc>
        <w:tc>
          <w:tcPr>
            <w:tcW w:w="2483" w:type="dxa"/>
          </w:tcPr>
          <w:p w:rsidR="00E13691" w:rsidRPr="00C66A65" w:rsidRDefault="00E13691" w:rsidP="00AB41DB">
            <w:pPr>
              <w:pStyle w:val="af6"/>
              <w:snapToGrid w:val="0"/>
            </w:pPr>
            <w:r w:rsidRPr="00C66A65">
              <w:t xml:space="preserve">доля </w:t>
            </w:r>
            <w:r w:rsidR="007613BB">
              <w:t>педагогических работников</w:t>
            </w:r>
            <w:r w:rsidRPr="00C66A65">
              <w:t>, прошедших повышение квалификации</w:t>
            </w:r>
          </w:p>
        </w:tc>
        <w:tc>
          <w:tcPr>
            <w:tcW w:w="4544" w:type="dxa"/>
          </w:tcPr>
          <w:p w:rsidR="00E13691" w:rsidRPr="00C66A65" w:rsidRDefault="00E13691" w:rsidP="00AB41DB">
            <w:pPr>
              <w:pStyle w:val="af6"/>
              <w:snapToGrid w:val="0"/>
            </w:pPr>
            <w:proofErr w:type="spellStart"/>
            <w:r w:rsidRPr="00C66A65">
              <w:rPr>
                <w:u w:val="single"/>
              </w:rPr>
              <w:t>Чппк</w:t>
            </w:r>
            <w:proofErr w:type="spellEnd"/>
            <w:r w:rsidRPr="00C66A65">
              <w:rPr>
                <w:u w:val="single"/>
              </w:rPr>
              <w:t xml:space="preserve">  </w:t>
            </w:r>
            <w:r w:rsidRPr="00C66A65">
              <w:t>х 100%</w:t>
            </w:r>
          </w:p>
          <w:p w:rsidR="00E13691" w:rsidRPr="00C66A65" w:rsidRDefault="00E13691" w:rsidP="00AB41DB">
            <w:pPr>
              <w:pStyle w:val="af6"/>
              <w:snapToGrid w:val="0"/>
            </w:pPr>
            <w:proofErr w:type="spellStart"/>
            <w:r w:rsidRPr="00C66A65">
              <w:t>Общчп</w:t>
            </w:r>
            <w:proofErr w:type="spellEnd"/>
            <w:proofErr w:type="gramStart"/>
            <w:r w:rsidRPr="00C66A65">
              <w:t xml:space="preserve">       ,</w:t>
            </w:r>
            <w:proofErr w:type="gramEnd"/>
            <w:r w:rsidRPr="00C66A65">
              <w:t xml:space="preserve"> где</w:t>
            </w:r>
          </w:p>
          <w:p w:rsidR="00E13691" w:rsidRPr="00C66A65" w:rsidRDefault="00E13691" w:rsidP="00AB41DB">
            <w:pPr>
              <w:pStyle w:val="af6"/>
              <w:snapToGrid w:val="0"/>
            </w:pPr>
          </w:p>
          <w:p w:rsidR="00E13691" w:rsidRPr="00C66A65" w:rsidRDefault="00E13691" w:rsidP="00AB41DB">
            <w:pPr>
              <w:pStyle w:val="af6"/>
              <w:snapToGrid w:val="0"/>
            </w:pPr>
            <w:proofErr w:type="spellStart"/>
            <w:r w:rsidRPr="00C66A65">
              <w:t>Чппк</w:t>
            </w:r>
            <w:proofErr w:type="spellEnd"/>
            <w:r w:rsidRPr="00C66A65">
              <w:t xml:space="preserve"> - численность </w:t>
            </w:r>
            <w:r w:rsidR="007613BB">
              <w:t>педагогических работников</w:t>
            </w:r>
            <w:r w:rsidRPr="00C66A65">
              <w:t xml:space="preserve">, повысивших квалификацию, </w:t>
            </w:r>
          </w:p>
          <w:p w:rsidR="00E13691" w:rsidRPr="00C66A65" w:rsidRDefault="00E13691" w:rsidP="00AB41DB">
            <w:pPr>
              <w:pStyle w:val="af6"/>
              <w:snapToGrid w:val="0"/>
              <w:rPr>
                <w:u w:val="single"/>
              </w:rPr>
            </w:pPr>
            <w:proofErr w:type="spellStart"/>
            <w:r w:rsidRPr="00C66A65">
              <w:t>Общч</w:t>
            </w:r>
            <w:proofErr w:type="gramStart"/>
            <w:r w:rsidRPr="00C66A65">
              <w:t>п</w:t>
            </w:r>
            <w:proofErr w:type="spellEnd"/>
            <w:r w:rsidRPr="00C66A65">
              <w:t>-</w:t>
            </w:r>
            <w:proofErr w:type="gramEnd"/>
            <w:r w:rsidRPr="00C66A65">
              <w:t xml:space="preserve"> общая численность </w:t>
            </w:r>
            <w:r w:rsidR="007613BB">
              <w:t>педагогических работников</w:t>
            </w:r>
          </w:p>
        </w:tc>
        <w:tc>
          <w:tcPr>
            <w:tcW w:w="2921" w:type="dxa"/>
          </w:tcPr>
          <w:p w:rsidR="00E13691" w:rsidRPr="00C66A65" w:rsidRDefault="00E13691" w:rsidP="007613BB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основ</w:t>
            </w:r>
            <w:r w:rsidRPr="00C66A65">
              <w:t>а</w:t>
            </w:r>
            <w:r w:rsidRPr="00C66A65">
              <w:t>нии отчета и оперативной информации образов</w:t>
            </w:r>
            <w:r w:rsidRPr="00C66A65">
              <w:t>а</w:t>
            </w:r>
            <w:r w:rsidRPr="00C66A65">
              <w:t>тельной организации</w:t>
            </w:r>
          </w:p>
        </w:tc>
      </w:tr>
      <w:tr w:rsidR="00E13691" w:rsidRPr="00C66A65" w:rsidTr="004576EF">
        <w:tc>
          <w:tcPr>
            <w:tcW w:w="636" w:type="dxa"/>
          </w:tcPr>
          <w:p w:rsidR="00E13691" w:rsidRPr="00C66A65" w:rsidRDefault="00E13691" w:rsidP="00471BD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>3</w:t>
            </w:r>
          </w:p>
        </w:tc>
        <w:tc>
          <w:tcPr>
            <w:tcW w:w="2483" w:type="dxa"/>
          </w:tcPr>
          <w:p w:rsidR="00E13691" w:rsidRPr="00E13691" w:rsidRDefault="00E13691" w:rsidP="00E13691">
            <w:pPr>
              <w:pStyle w:val="af6"/>
              <w:snapToGrid w:val="0"/>
            </w:pPr>
            <w:r w:rsidRPr="00E13691">
              <w:t>доля детей, ставших победителями  и призерами муниципальных, региональных, всероссийских мероприятий</w:t>
            </w:r>
          </w:p>
        </w:tc>
        <w:tc>
          <w:tcPr>
            <w:tcW w:w="4544" w:type="dxa"/>
          </w:tcPr>
          <w:p w:rsidR="00E13691" w:rsidRDefault="00E13691" w:rsidP="00AB4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Чп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 100%</w:t>
            </w:r>
          </w:p>
          <w:p w:rsidR="00E13691" w:rsidRDefault="00E13691" w:rsidP="00AB4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Общчу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</w:p>
          <w:p w:rsidR="00E13691" w:rsidRDefault="00E13691" w:rsidP="00AB4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691" w:rsidRDefault="00E13691" w:rsidP="00AB4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- поб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призеров мероприятий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13691" w:rsidRPr="00C66A65" w:rsidRDefault="00E13691" w:rsidP="00AB4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</w:tcPr>
          <w:p w:rsidR="00E13691" w:rsidRPr="00C66A65" w:rsidRDefault="00E13691" w:rsidP="007613BB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основ</w:t>
            </w:r>
            <w:r w:rsidRPr="00C66A65">
              <w:t>а</w:t>
            </w:r>
            <w:r w:rsidRPr="00C66A65">
              <w:t>нии отчета и оперативной информации образов</w:t>
            </w:r>
            <w:r w:rsidRPr="00C66A65">
              <w:t>а</w:t>
            </w:r>
            <w:r w:rsidRPr="00C66A65">
              <w:t>тельной организации</w:t>
            </w:r>
          </w:p>
        </w:tc>
      </w:tr>
      <w:tr w:rsidR="00E13691" w:rsidRPr="00C66A65" w:rsidTr="004576EF">
        <w:tc>
          <w:tcPr>
            <w:tcW w:w="636" w:type="dxa"/>
          </w:tcPr>
          <w:p w:rsidR="00E13691" w:rsidRPr="00C66A65" w:rsidRDefault="00E13691" w:rsidP="00471BD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>4</w:t>
            </w:r>
          </w:p>
        </w:tc>
        <w:tc>
          <w:tcPr>
            <w:tcW w:w="2483" w:type="dxa"/>
          </w:tcPr>
          <w:p w:rsidR="00E13691" w:rsidRPr="00C66A65" w:rsidRDefault="00E13691" w:rsidP="00AB41DB">
            <w:pPr>
              <w:pStyle w:val="formattext"/>
              <w:spacing w:before="0" w:beforeAutospacing="0" w:after="0" w:afterAutospacing="0"/>
            </w:pPr>
            <w:r w:rsidRPr="00C66A65">
              <w:t>Доля потребителей муниципальной усл</w:t>
            </w:r>
            <w:r w:rsidRPr="00C66A65">
              <w:t>у</w:t>
            </w:r>
            <w:r w:rsidRPr="00C66A65">
              <w:t>ги, удовлетворенных качеством и досту</w:t>
            </w:r>
            <w:r w:rsidRPr="00C66A65">
              <w:t>п</w:t>
            </w:r>
            <w:r w:rsidRPr="00C66A65">
              <w:t>ностью муниципал</w:t>
            </w:r>
            <w:r w:rsidRPr="00C66A65">
              <w:t>ь</w:t>
            </w:r>
            <w:r w:rsidRPr="00C66A65">
              <w:t>ной услуги, проце</w:t>
            </w:r>
            <w:r w:rsidRPr="00C66A65">
              <w:t>н</w:t>
            </w:r>
            <w:r w:rsidRPr="00C66A65">
              <w:t xml:space="preserve">тов </w:t>
            </w:r>
          </w:p>
        </w:tc>
        <w:tc>
          <w:tcPr>
            <w:tcW w:w="4544" w:type="dxa"/>
          </w:tcPr>
          <w:p w:rsidR="00E13691" w:rsidRPr="00C66A65" w:rsidRDefault="00E13691" w:rsidP="00AB41DB">
            <w:pPr>
              <w:pStyle w:val="formattext"/>
              <w:spacing w:before="0" w:beforeAutospacing="0" w:after="0" w:afterAutospacing="0"/>
              <w:rPr>
                <w:u w:val="single"/>
              </w:rPr>
            </w:pPr>
            <w:proofErr w:type="spellStart"/>
            <w:proofErr w:type="gramStart"/>
            <w:r w:rsidRPr="00C66A65">
              <w:rPr>
                <w:u w:val="single"/>
              </w:rPr>
              <w:t>Ок</w:t>
            </w:r>
            <w:proofErr w:type="gramEnd"/>
            <w:r w:rsidRPr="00C66A65">
              <w:rPr>
                <w:u w:val="single"/>
              </w:rPr>
              <w:t>+Од</w:t>
            </w:r>
            <w:proofErr w:type="spellEnd"/>
            <w:r w:rsidRPr="00C66A65">
              <w:rPr>
                <w:u w:val="single"/>
              </w:rPr>
              <w:t xml:space="preserve">     </w:t>
            </w:r>
            <w:r w:rsidRPr="00C66A65">
              <w:t xml:space="preserve"> х 100%</w:t>
            </w:r>
          </w:p>
          <w:p w:rsidR="00E13691" w:rsidRPr="00C66A65" w:rsidRDefault="00E13691" w:rsidP="00AB41DB">
            <w:pPr>
              <w:pStyle w:val="formattext"/>
              <w:spacing w:before="0" w:beforeAutospacing="0" w:after="0" w:afterAutospacing="0"/>
            </w:pPr>
            <w:r w:rsidRPr="00C66A65">
              <w:t xml:space="preserve">2 х </w:t>
            </w:r>
            <w:proofErr w:type="spellStart"/>
            <w:r w:rsidRPr="00C66A65">
              <w:t>Ообщ</w:t>
            </w:r>
            <w:proofErr w:type="spellEnd"/>
            <w:proofErr w:type="gramStart"/>
            <w:r w:rsidRPr="00C66A65">
              <w:t xml:space="preserve">              ,</w:t>
            </w:r>
            <w:proofErr w:type="gramEnd"/>
            <w:r w:rsidRPr="00C66A65">
              <w:t xml:space="preserve">  где </w:t>
            </w:r>
          </w:p>
          <w:p w:rsidR="00E13691" w:rsidRPr="00C66A65" w:rsidRDefault="00E13691" w:rsidP="00AB41DB">
            <w:pPr>
              <w:pStyle w:val="formattext"/>
              <w:spacing w:before="0" w:beforeAutospacing="0" w:after="0" w:afterAutospacing="0"/>
            </w:pPr>
            <w:proofErr w:type="gramStart"/>
            <w:r w:rsidRPr="00C66A65">
              <w:t>Ок</w:t>
            </w:r>
            <w:proofErr w:type="gramEnd"/>
            <w:r w:rsidRPr="00C66A65">
              <w:t xml:space="preserve"> - количество опрошенных потребит</w:t>
            </w:r>
            <w:r w:rsidRPr="00C66A65">
              <w:t>е</w:t>
            </w:r>
            <w:r w:rsidRPr="00C66A65">
              <w:t>лей муниципальной, удовлетворенных качеством государственной услуги;</w:t>
            </w:r>
            <w:r w:rsidRPr="00C66A65">
              <w:br/>
              <w:t>Од - количество опрошенных потребит</w:t>
            </w:r>
            <w:r w:rsidRPr="00C66A65">
              <w:t>е</w:t>
            </w:r>
            <w:r w:rsidRPr="00C66A65">
              <w:t>лей муниципальной, удовлетворенных доступностью государственной услуги;</w:t>
            </w:r>
            <w:r w:rsidRPr="00C66A65">
              <w:br/>
            </w:r>
            <w:proofErr w:type="spellStart"/>
            <w:r w:rsidRPr="00C66A65">
              <w:t>Ообщ</w:t>
            </w:r>
            <w:proofErr w:type="spellEnd"/>
            <w:r w:rsidRPr="00C66A65">
              <w:t xml:space="preserve"> - общее количество опрошенных потребителей муниципальной услуги </w:t>
            </w:r>
          </w:p>
        </w:tc>
        <w:tc>
          <w:tcPr>
            <w:tcW w:w="2921" w:type="dxa"/>
          </w:tcPr>
          <w:p w:rsidR="00E13691" w:rsidRPr="00C66A65" w:rsidRDefault="00E13691" w:rsidP="00AB41DB">
            <w:pPr>
              <w:pStyle w:val="formattext"/>
              <w:spacing w:before="0" w:beforeAutospacing="0" w:after="0" w:afterAutospacing="0"/>
            </w:pPr>
            <w:r w:rsidRPr="00C66A65">
              <w:t>Определяется по резул</w:t>
            </w:r>
            <w:r w:rsidRPr="00C66A65">
              <w:t>ь</w:t>
            </w:r>
            <w:r w:rsidRPr="00C66A65">
              <w:t>татам опроса потребит</w:t>
            </w:r>
            <w:r w:rsidRPr="00C66A65">
              <w:t>е</w:t>
            </w:r>
            <w:r w:rsidRPr="00C66A65">
              <w:t>лей муниципальной усл</w:t>
            </w:r>
            <w:r w:rsidRPr="00C66A65">
              <w:t>у</w:t>
            </w:r>
            <w:r w:rsidRPr="00C66A65">
              <w:t xml:space="preserve">ги </w:t>
            </w:r>
          </w:p>
        </w:tc>
      </w:tr>
    </w:tbl>
    <w:p w:rsidR="004D3020" w:rsidRPr="00C66A65" w:rsidRDefault="004D3020" w:rsidP="004D3020">
      <w:pPr>
        <w:pStyle w:val="z-1"/>
        <w:rPr>
          <w:rFonts w:ascii="Times New Roman" w:hAnsi="Times New Roman" w:cs="Times New Roman"/>
          <w:sz w:val="24"/>
          <w:szCs w:val="24"/>
        </w:rPr>
      </w:pPr>
      <w:r w:rsidRPr="00C66A65">
        <w:rPr>
          <w:rFonts w:ascii="Times New Roman" w:hAnsi="Times New Roman" w:cs="Times New Roman"/>
          <w:sz w:val="24"/>
          <w:szCs w:val="24"/>
        </w:rPr>
        <w:t>Конец формы</w:t>
      </w:r>
    </w:p>
    <w:p w:rsidR="004D3020" w:rsidRPr="00C66A65" w:rsidRDefault="004D3020" w:rsidP="004D3020">
      <w:pPr>
        <w:pStyle w:val="z-"/>
        <w:rPr>
          <w:rFonts w:ascii="Times New Roman" w:hAnsi="Times New Roman" w:cs="Times New Roman"/>
          <w:sz w:val="24"/>
          <w:szCs w:val="24"/>
        </w:rPr>
      </w:pPr>
      <w:r w:rsidRPr="00C66A65">
        <w:rPr>
          <w:rFonts w:ascii="Times New Roman" w:hAnsi="Times New Roman" w:cs="Times New Roman"/>
          <w:sz w:val="24"/>
          <w:szCs w:val="24"/>
        </w:rPr>
        <w:t>Начало формы</w:t>
      </w:r>
    </w:p>
    <w:tbl>
      <w:tblPr>
        <w:tblW w:w="0" w:type="auto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"/>
      </w:tblGrid>
      <w:tr w:rsidR="004D3020" w:rsidRPr="00C66A65" w:rsidTr="004D302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D3020" w:rsidRPr="00C66A65" w:rsidRDefault="004D3020" w:rsidP="004D3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020" w:rsidRPr="00C66A65" w:rsidRDefault="004D3020" w:rsidP="004D3020">
      <w:pPr>
        <w:pStyle w:val="z-1"/>
        <w:rPr>
          <w:rFonts w:ascii="Times New Roman" w:hAnsi="Times New Roman" w:cs="Times New Roman"/>
          <w:sz w:val="24"/>
          <w:szCs w:val="24"/>
        </w:rPr>
      </w:pPr>
      <w:r w:rsidRPr="00C66A65">
        <w:rPr>
          <w:rFonts w:ascii="Times New Roman" w:hAnsi="Times New Roman" w:cs="Times New Roman"/>
          <w:sz w:val="24"/>
          <w:szCs w:val="24"/>
        </w:rPr>
        <w:t>Конец формы</w:t>
      </w:r>
    </w:p>
    <w:sectPr w:rsidR="004D3020" w:rsidRPr="00C66A65" w:rsidSect="004D3020">
      <w:footerReference w:type="default" r:id="rId13"/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B76" w:rsidRDefault="00A15B76" w:rsidP="007030AA">
      <w:pPr>
        <w:spacing w:after="0" w:line="240" w:lineRule="auto"/>
      </w:pPr>
      <w:r>
        <w:separator/>
      </w:r>
    </w:p>
  </w:endnote>
  <w:endnote w:type="continuationSeparator" w:id="0">
    <w:p w:rsidR="00A15B76" w:rsidRDefault="00A15B76" w:rsidP="0070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912365"/>
      <w:docPartObj>
        <w:docPartGallery w:val="Page Numbers (Bottom of Page)"/>
        <w:docPartUnique/>
      </w:docPartObj>
    </w:sdtPr>
    <w:sdtEndPr/>
    <w:sdtContent>
      <w:p w:rsidR="00471BD3" w:rsidRDefault="00471BD3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4E1">
          <w:rPr>
            <w:noProof/>
          </w:rPr>
          <w:t>6</w:t>
        </w:r>
        <w:r>
          <w:fldChar w:fldCharType="end"/>
        </w:r>
      </w:p>
    </w:sdtContent>
  </w:sdt>
  <w:p w:rsidR="00471BD3" w:rsidRDefault="00471BD3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B76" w:rsidRDefault="00A15B76" w:rsidP="007030AA">
      <w:pPr>
        <w:spacing w:after="0" w:line="240" w:lineRule="auto"/>
      </w:pPr>
      <w:r>
        <w:separator/>
      </w:r>
    </w:p>
  </w:footnote>
  <w:footnote w:type="continuationSeparator" w:id="0">
    <w:p w:rsidR="00A15B76" w:rsidRDefault="00A15B76" w:rsidP="0070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A"/>
    <w:multiLevelType w:val="singleLevel"/>
    <w:tmpl w:val="0000000A"/>
    <w:name w:val="WW8Num1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/>
      </w:rPr>
    </w:lvl>
  </w:abstractNum>
  <w:abstractNum w:abstractNumId="1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1">
    <w:nsid w:val="0FFA2529"/>
    <w:multiLevelType w:val="hybridMultilevel"/>
    <w:tmpl w:val="C0E00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67D4A"/>
    <w:multiLevelType w:val="hybridMultilevel"/>
    <w:tmpl w:val="9E3C0546"/>
    <w:lvl w:ilvl="0" w:tplc="555C316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92EC3"/>
    <w:multiLevelType w:val="hybridMultilevel"/>
    <w:tmpl w:val="8C66AAE0"/>
    <w:lvl w:ilvl="0" w:tplc="EA1E044E">
      <w:start w:val="1"/>
      <w:numFmt w:val="decimal"/>
      <w:lvlText w:val="%1)"/>
      <w:lvlJc w:val="left"/>
      <w:pPr>
        <w:ind w:left="270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2B5C1D79"/>
    <w:multiLevelType w:val="hybridMultilevel"/>
    <w:tmpl w:val="2A741584"/>
    <w:lvl w:ilvl="0" w:tplc="8C8EC6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26BFA"/>
    <w:multiLevelType w:val="multilevel"/>
    <w:tmpl w:val="04190021"/>
    <w:styleLink w:val="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38F31054"/>
    <w:multiLevelType w:val="hybridMultilevel"/>
    <w:tmpl w:val="5372A914"/>
    <w:lvl w:ilvl="0" w:tplc="09BCEE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15442A"/>
    <w:multiLevelType w:val="hybridMultilevel"/>
    <w:tmpl w:val="EAECF9CC"/>
    <w:lvl w:ilvl="0" w:tplc="555C316E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6A2E75"/>
    <w:multiLevelType w:val="multilevel"/>
    <w:tmpl w:val="EDA2FB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19">
    <w:nsid w:val="4D0B540E"/>
    <w:multiLevelType w:val="hybridMultilevel"/>
    <w:tmpl w:val="E20EE924"/>
    <w:lvl w:ilvl="0" w:tplc="376CAB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ED30070"/>
    <w:multiLevelType w:val="hybridMultilevel"/>
    <w:tmpl w:val="A7A4E0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E3797"/>
    <w:multiLevelType w:val="hybridMultilevel"/>
    <w:tmpl w:val="D570B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778D1"/>
    <w:multiLevelType w:val="hybridMultilevel"/>
    <w:tmpl w:val="964A1CBE"/>
    <w:lvl w:ilvl="0" w:tplc="041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5"/>
  </w:num>
  <w:num w:numId="3">
    <w:abstractNumId w:val="22"/>
  </w:num>
  <w:num w:numId="4">
    <w:abstractNumId w:val="20"/>
  </w:num>
  <w:num w:numId="5">
    <w:abstractNumId w:val="13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16"/>
  </w:num>
  <w:num w:numId="11">
    <w:abstractNumId w:val="11"/>
  </w:num>
  <w:num w:numId="12">
    <w:abstractNumId w:val="17"/>
  </w:num>
  <w:num w:numId="13">
    <w:abstractNumId w:val="12"/>
  </w:num>
  <w:num w:numId="14">
    <w:abstractNumId w:val="21"/>
  </w:num>
  <w:num w:numId="15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attachedTemplate r:id="rId1"/>
  <w:defaultTabStop w:val="708"/>
  <w:autoHyphenatio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11"/>
    <w:rsid w:val="00002591"/>
    <w:rsid w:val="00003E9B"/>
    <w:rsid w:val="00007CDB"/>
    <w:rsid w:val="000171F0"/>
    <w:rsid w:val="00020502"/>
    <w:rsid w:val="000236B9"/>
    <w:rsid w:val="0002507C"/>
    <w:rsid w:val="0003446D"/>
    <w:rsid w:val="0004553F"/>
    <w:rsid w:val="00050C5F"/>
    <w:rsid w:val="000537DE"/>
    <w:rsid w:val="00067E5A"/>
    <w:rsid w:val="0008024C"/>
    <w:rsid w:val="000904C4"/>
    <w:rsid w:val="000B1195"/>
    <w:rsid w:val="000B611A"/>
    <w:rsid w:val="000C17C5"/>
    <w:rsid w:val="000C5F8E"/>
    <w:rsid w:val="000E60E7"/>
    <w:rsid w:val="000F20E4"/>
    <w:rsid w:val="000F5A18"/>
    <w:rsid w:val="0010574B"/>
    <w:rsid w:val="00106862"/>
    <w:rsid w:val="001131E0"/>
    <w:rsid w:val="00121EED"/>
    <w:rsid w:val="00123ED9"/>
    <w:rsid w:val="00125B10"/>
    <w:rsid w:val="0013548D"/>
    <w:rsid w:val="00147778"/>
    <w:rsid w:val="001A1767"/>
    <w:rsid w:val="001A2402"/>
    <w:rsid w:val="001A37A0"/>
    <w:rsid w:val="001A724A"/>
    <w:rsid w:val="001C1EF5"/>
    <w:rsid w:val="001D36D7"/>
    <w:rsid w:val="001E4224"/>
    <w:rsid w:val="001F11FD"/>
    <w:rsid w:val="001F67B9"/>
    <w:rsid w:val="00242F7F"/>
    <w:rsid w:val="00247C18"/>
    <w:rsid w:val="0025544F"/>
    <w:rsid w:val="002630D0"/>
    <w:rsid w:val="00267B0A"/>
    <w:rsid w:val="002803D1"/>
    <w:rsid w:val="00296194"/>
    <w:rsid w:val="002A2940"/>
    <w:rsid w:val="002A2A9C"/>
    <w:rsid w:val="002C6B8F"/>
    <w:rsid w:val="002E0E10"/>
    <w:rsid w:val="002E1EF9"/>
    <w:rsid w:val="002F113E"/>
    <w:rsid w:val="002F18D5"/>
    <w:rsid w:val="002F7F6E"/>
    <w:rsid w:val="00304CA7"/>
    <w:rsid w:val="003068D4"/>
    <w:rsid w:val="003178F9"/>
    <w:rsid w:val="00321B1A"/>
    <w:rsid w:val="00323C83"/>
    <w:rsid w:val="003342AE"/>
    <w:rsid w:val="0034041B"/>
    <w:rsid w:val="00344D03"/>
    <w:rsid w:val="00351D7D"/>
    <w:rsid w:val="00351ED4"/>
    <w:rsid w:val="0035773A"/>
    <w:rsid w:val="003600C7"/>
    <w:rsid w:val="00370058"/>
    <w:rsid w:val="00370505"/>
    <w:rsid w:val="0038698F"/>
    <w:rsid w:val="003A49AC"/>
    <w:rsid w:val="003A6C09"/>
    <w:rsid w:val="003C2075"/>
    <w:rsid w:val="003C3B6D"/>
    <w:rsid w:val="003C4B4A"/>
    <w:rsid w:val="003D0674"/>
    <w:rsid w:val="003D0BCE"/>
    <w:rsid w:val="003D5217"/>
    <w:rsid w:val="003E7119"/>
    <w:rsid w:val="003F7F8B"/>
    <w:rsid w:val="00403529"/>
    <w:rsid w:val="00410480"/>
    <w:rsid w:val="00410B50"/>
    <w:rsid w:val="00431649"/>
    <w:rsid w:val="00433CB2"/>
    <w:rsid w:val="00442910"/>
    <w:rsid w:val="00447ED6"/>
    <w:rsid w:val="004531DF"/>
    <w:rsid w:val="004576EF"/>
    <w:rsid w:val="00471BD3"/>
    <w:rsid w:val="00494E8E"/>
    <w:rsid w:val="004A5234"/>
    <w:rsid w:val="004A52B0"/>
    <w:rsid w:val="004A53E5"/>
    <w:rsid w:val="004A7CE6"/>
    <w:rsid w:val="004B2ADB"/>
    <w:rsid w:val="004C2714"/>
    <w:rsid w:val="004C7538"/>
    <w:rsid w:val="004D3020"/>
    <w:rsid w:val="004D34E1"/>
    <w:rsid w:val="004D4086"/>
    <w:rsid w:val="00527CB6"/>
    <w:rsid w:val="005341BF"/>
    <w:rsid w:val="00534ACA"/>
    <w:rsid w:val="00534B7F"/>
    <w:rsid w:val="00541979"/>
    <w:rsid w:val="00542468"/>
    <w:rsid w:val="005522FE"/>
    <w:rsid w:val="005555A6"/>
    <w:rsid w:val="00566908"/>
    <w:rsid w:val="00567D36"/>
    <w:rsid w:val="0059604C"/>
    <w:rsid w:val="00596CB0"/>
    <w:rsid w:val="005A42E9"/>
    <w:rsid w:val="005B3112"/>
    <w:rsid w:val="005B72F5"/>
    <w:rsid w:val="005D15B7"/>
    <w:rsid w:val="005D6A74"/>
    <w:rsid w:val="005E2EC6"/>
    <w:rsid w:val="005F2E7A"/>
    <w:rsid w:val="00612602"/>
    <w:rsid w:val="006144D0"/>
    <w:rsid w:val="00633453"/>
    <w:rsid w:val="0063455E"/>
    <w:rsid w:val="006369D4"/>
    <w:rsid w:val="00640B32"/>
    <w:rsid w:val="00644915"/>
    <w:rsid w:val="0065760B"/>
    <w:rsid w:val="00657B7A"/>
    <w:rsid w:val="0066628B"/>
    <w:rsid w:val="00675E36"/>
    <w:rsid w:val="006773F5"/>
    <w:rsid w:val="00692396"/>
    <w:rsid w:val="006C5161"/>
    <w:rsid w:val="006D43AC"/>
    <w:rsid w:val="006D5A80"/>
    <w:rsid w:val="006E09D1"/>
    <w:rsid w:val="007030AA"/>
    <w:rsid w:val="00715BBB"/>
    <w:rsid w:val="00720089"/>
    <w:rsid w:val="00720695"/>
    <w:rsid w:val="0072382A"/>
    <w:rsid w:val="0072621A"/>
    <w:rsid w:val="0072661B"/>
    <w:rsid w:val="0073170A"/>
    <w:rsid w:val="007541C7"/>
    <w:rsid w:val="007613BB"/>
    <w:rsid w:val="0076268F"/>
    <w:rsid w:val="007758B8"/>
    <w:rsid w:val="0077704A"/>
    <w:rsid w:val="0078110A"/>
    <w:rsid w:val="007879A4"/>
    <w:rsid w:val="007914C4"/>
    <w:rsid w:val="00791CB9"/>
    <w:rsid w:val="00792F8F"/>
    <w:rsid w:val="0079383F"/>
    <w:rsid w:val="007B1105"/>
    <w:rsid w:val="007B51E3"/>
    <w:rsid w:val="007C20F8"/>
    <w:rsid w:val="007D77BC"/>
    <w:rsid w:val="007E0AC5"/>
    <w:rsid w:val="007E6EBC"/>
    <w:rsid w:val="007E71A1"/>
    <w:rsid w:val="007F36E9"/>
    <w:rsid w:val="00807E9C"/>
    <w:rsid w:val="008434BF"/>
    <w:rsid w:val="00846360"/>
    <w:rsid w:val="00847978"/>
    <w:rsid w:val="00850F0C"/>
    <w:rsid w:val="0085129E"/>
    <w:rsid w:val="00856717"/>
    <w:rsid w:val="00856918"/>
    <w:rsid w:val="00881741"/>
    <w:rsid w:val="008837DE"/>
    <w:rsid w:val="008939B2"/>
    <w:rsid w:val="008965F5"/>
    <w:rsid w:val="008B74FA"/>
    <w:rsid w:val="008B7E0B"/>
    <w:rsid w:val="008D7375"/>
    <w:rsid w:val="008F0512"/>
    <w:rsid w:val="00900EBC"/>
    <w:rsid w:val="00902F9C"/>
    <w:rsid w:val="00903B26"/>
    <w:rsid w:val="00921422"/>
    <w:rsid w:val="00944F99"/>
    <w:rsid w:val="00950061"/>
    <w:rsid w:val="00957898"/>
    <w:rsid w:val="0096024F"/>
    <w:rsid w:val="00960A74"/>
    <w:rsid w:val="00963AB8"/>
    <w:rsid w:val="009677F6"/>
    <w:rsid w:val="00972E13"/>
    <w:rsid w:val="00981A89"/>
    <w:rsid w:val="009A5868"/>
    <w:rsid w:val="009B4B56"/>
    <w:rsid w:val="009C0757"/>
    <w:rsid w:val="009C1049"/>
    <w:rsid w:val="009C2398"/>
    <w:rsid w:val="009C2A8B"/>
    <w:rsid w:val="009C71E6"/>
    <w:rsid w:val="009F2CCA"/>
    <w:rsid w:val="00A03381"/>
    <w:rsid w:val="00A057B1"/>
    <w:rsid w:val="00A15B76"/>
    <w:rsid w:val="00A21CFD"/>
    <w:rsid w:val="00A22976"/>
    <w:rsid w:val="00A35D97"/>
    <w:rsid w:val="00A36F14"/>
    <w:rsid w:val="00A43D6B"/>
    <w:rsid w:val="00A60582"/>
    <w:rsid w:val="00A60CC8"/>
    <w:rsid w:val="00A77D76"/>
    <w:rsid w:val="00A816BC"/>
    <w:rsid w:val="00A8289C"/>
    <w:rsid w:val="00A919A4"/>
    <w:rsid w:val="00A94397"/>
    <w:rsid w:val="00AA2A2E"/>
    <w:rsid w:val="00AD0111"/>
    <w:rsid w:val="00AD187A"/>
    <w:rsid w:val="00AD4250"/>
    <w:rsid w:val="00B02C71"/>
    <w:rsid w:val="00B17A2E"/>
    <w:rsid w:val="00B2324A"/>
    <w:rsid w:val="00B25626"/>
    <w:rsid w:val="00B37E69"/>
    <w:rsid w:val="00B44B33"/>
    <w:rsid w:val="00B65FC6"/>
    <w:rsid w:val="00B8618D"/>
    <w:rsid w:val="00B954D6"/>
    <w:rsid w:val="00B95BE1"/>
    <w:rsid w:val="00BA2837"/>
    <w:rsid w:val="00BB0EA1"/>
    <w:rsid w:val="00BB56C1"/>
    <w:rsid w:val="00BC53CA"/>
    <w:rsid w:val="00BC79D6"/>
    <w:rsid w:val="00BD1823"/>
    <w:rsid w:val="00BD4F31"/>
    <w:rsid w:val="00BE1571"/>
    <w:rsid w:val="00BE1C87"/>
    <w:rsid w:val="00BE77A2"/>
    <w:rsid w:val="00BF0E5E"/>
    <w:rsid w:val="00BF3A95"/>
    <w:rsid w:val="00BF4E03"/>
    <w:rsid w:val="00BF5CF8"/>
    <w:rsid w:val="00BF6114"/>
    <w:rsid w:val="00BF71D9"/>
    <w:rsid w:val="00C007B9"/>
    <w:rsid w:val="00C036CC"/>
    <w:rsid w:val="00C163EA"/>
    <w:rsid w:val="00C20201"/>
    <w:rsid w:val="00C330E6"/>
    <w:rsid w:val="00C517D2"/>
    <w:rsid w:val="00C56B5A"/>
    <w:rsid w:val="00C57772"/>
    <w:rsid w:val="00C60042"/>
    <w:rsid w:val="00C62981"/>
    <w:rsid w:val="00C66A65"/>
    <w:rsid w:val="00C70F60"/>
    <w:rsid w:val="00C73D22"/>
    <w:rsid w:val="00C911DB"/>
    <w:rsid w:val="00C93972"/>
    <w:rsid w:val="00CA16EC"/>
    <w:rsid w:val="00CA5178"/>
    <w:rsid w:val="00CA6FE1"/>
    <w:rsid w:val="00CB2B33"/>
    <w:rsid w:val="00CB7ED1"/>
    <w:rsid w:val="00CC3D52"/>
    <w:rsid w:val="00CC764B"/>
    <w:rsid w:val="00CD5C34"/>
    <w:rsid w:val="00CE07A4"/>
    <w:rsid w:val="00CF019D"/>
    <w:rsid w:val="00CF3FBE"/>
    <w:rsid w:val="00D001FE"/>
    <w:rsid w:val="00D01284"/>
    <w:rsid w:val="00D04B8D"/>
    <w:rsid w:val="00D10647"/>
    <w:rsid w:val="00D21300"/>
    <w:rsid w:val="00D43185"/>
    <w:rsid w:val="00D53686"/>
    <w:rsid w:val="00D7069E"/>
    <w:rsid w:val="00D76549"/>
    <w:rsid w:val="00D77233"/>
    <w:rsid w:val="00D86F63"/>
    <w:rsid w:val="00D947CF"/>
    <w:rsid w:val="00DA063B"/>
    <w:rsid w:val="00DA0CDB"/>
    <w:rsid w:val="00DA2F82"/>
    <w:rsid w:val="00DC613C"/>
    <w:rsid w:val="00DD65D4"/>
    <w:rsid w:val="00DE67E0"/>
    <w:rsid w:val="00DF42E7"/>
    <w:rsid w:val="00E06026"/>
    <w:rsid w:val="00E13691"/>
    <w:rsid w:val="00E1560C"/>
    <w:rsid w:val="00E15F97"/>
    <w:rsid w:val="00E17BF5"/>
    <w:rsid w:val="00E21AA0"/>
    <w:rsid w:val="00E22E9C"/>
    <w:rsid w:val="00E24F2A"/>
    <w:rsid w:val="00E324CA"/>
    <w:rsid w:val="00E42230"/>
    <w:rsid w:val="00E42880"/>
    <w:rsid w:val="00E56A93"/>
    <w:rsid w:val="00E61673"/>
    <w:rsid w:val="00E6259A"/>
    <w:rsid w:val="00E655F8"/>
    <w:rsid w:val="00E73712"/>
    <w:rsid w:val="00E771CF"/>
    <w:rsid w:val="00E80738"/>
    <w:rsid w:val="00E84F8F"/>
    <w:rsid w:val="00E86A30"/>
    <w:rsid w:val="00EA781F"/>
    <w:rsid w:val="00EB0C3E"/>
    <w:rsid w:val="00EB7C11"/>
    <w:rsid w:val="00EC09C5"/>
    <w:rsid w:val="00EC0ED5"/>
    <w:rsid w:val="00EC7F97"/>
    <w:rsid w:val="00ED15A8"/>
    <w:rsid w:val="00ED3D1D"/>
    <w:rsid w:val="00ED45FA"/>
    <w:rsid w:val="00EE1418"/>
    <w:rsid w:val="00EE2F1B"/>
    <w:rsid w:val="00EF01CA"/>
    <w:rsid w:val="00EF14FA"/>
    <w:rsid w:val="00EF3D06"/>
    <w:rsid w:val="00F00E80"/>
    <w:rsid w:val="00F07A99"/>
    <w:rsid w:val="00F134D0"/>
    <w:rsid w:val="00F170F3"/>
    <w:rsid w:val="00F31698"/>
    <w:rsid w:val="00F373DC"/>
    <w:rsid w:val="00F4306F"/>
    <w:rsid w:val="00F56441"/>
    <w:rsid w:val="00F62E0C"/>
    <w:rsid w:val="00F6356D"/>
    <w:rsid w:val="00F66A10"/>
    <w:rsid w:val="00F77311"/>
    <w:rsid w:val="00F77F5D"/>
    <w:rsid w:val="00F9567E"/>
    <w:rsid w:val="00F96A6D"/>
    <w:rsid w:val="00FA5107"/>
    <w:rsid w:val="00FB129F"/>
    <w:rsid w:val="00FC2C5D"/>
    <w:rsid w:val="00FE155B"/>
    <w:rsid w:val="00FE190C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DC"/>
  </w:style>
  <w:style w:type="paragraph" w:styleId="10">
    <w:name w:val="heading 1"/>
    <w:basedOn w:val="a"/>
    <w:next w:val="a"/>
    <w:link w:val="11"/>
    <w:uiPriority w:val="9"/>
    <w:qFormat/>
    <w:rsid w:val="00BF4E03"/>
    <w:pPr>
      <w:keepNext/>
      <w:spacing w:after="0" w:line="240" w:lineRule="auto"/>
      <w:ind w:left="720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F8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54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BF4E03"/>
    <w:rPr>
      <w:rFonts w:ascii="Times New Roman" w:hAnsi="Times New Roman"/>
      <w:sz w:val="24"/>
    </w:rPr>
  </w:style>
  <w:style w:type="table" w:styleId="a3">
    <w:name w:val="Table Grid"/>
    <w:basedOn w:val="a1"/>
    <w:uiPriority w:val="99"/>
    <w:rsid w:val="006C516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rsid w:val="007030A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030AA"/>
    <w:rPr>
      <w:rFonts w:ascii="Times New Roman" w:hAnsi="Times New Roman"/>
      <w:sz w:val="20"/>
    </w:rPr>
  </w:style>
  <w:style w:type="paragraph" w:styleId="a6">
    <w:name w:val="Body Text Indent"/>
    <w:basedOn w:val="a"/>
    <w:link w:val="a7"/>
    <w:uiPriority w:val="99"/>
    <w:rsid w:val="007030A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30AA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rsid w:val="007030AA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030AA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8">
    <w:name w:val="footnote reference"/>
    <w:basedOn w:val="a0"/>
    <w:uiPriority w:val="99"/>
    <w:semiHidden/>
    <w:rsid w:val="007030A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030A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rsid w:val="007030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C330E6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Основной текст 21"/>
    <w:basedOn w:val="a"/>
    <w:uiPriority w:val="99"/>
    <w:rsid w:val="007030AA"/>
    <w:pPr>
      <w:suppressAutoHyphens/>
      <w:spacing w:after="120" w:line="480" w:lineRule="auto"/>
    </w:pPr>
    <w:rPr>
      <w:lang w:eastAsia="ar-SA"/>
    </w:rPr>
  </w:style>
  <w:style w:type="character" w:customStyle="1" w:styleId="4">
    <w:name w:val="Знак Знак4"/>
    <w:uiPriority w:val="99"/>
    <w:rsid w:val="007030AA"/>
    <w:rPr>
      <w:sz w:val="24"/>
      <w:lang w:val="ru-RU" w:eastAsia="ar-SA" w:bidi="ar-SA"/>
    </w:rPr>
  </w:style>
  <w:style w:type="paragraph" w:customStyle="1" w:styleId="ConsPlusNonformat">
    <w:name w:val="ConsPlusNonformat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3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ac">
    <w:name w:val="Знак"/>
    <w:basedOn w:val="a"/>
    <w:uiPriority w:val="99"/>
    <w:rsid w:val="00C33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99"/>
    <w:qFormat/>
    <w:rsid w:val="00900EBC"/>
    <w:pPr>
      <w:spacing w:after="0" w:line="240" w:lineRule="auto"/>
    </w:pPr>
  </w:style>
  <w:style w:type="character" w:customStyle="1" w:styleId="41">
    <w:name w:val="Знак Знак41"/>
    <w:uiPriority w:val="99"/>
    <w:rsid w:val="00BE1571"/>
    <w:rPr>
      <w:sz w:val="24"/>
      <w:lang w:val="ru-RU" w:eastAsia="ar-SA" w:bidi="ar-SA"/>
    </w:rPr>
  </w:style>
  <w:style w:type="numbering" w:customStyle="1" w:styleId="1">
    <w:name w:val="Стиль1"/>
    <w:pPr>
      <w:numPr>
        <w:numId w:val="2"/>
      </w:numPr>
    </w:pPr>
  </w:style>
  <w:style w:type="paragraph" w:styleId="ae">
    <w:name w:val="Normal (Web)"/>
    <w:basedOn w:val="a"/>
    <w:uiPriority w:val="99"/>
    <w:unhideWhenUsed/>
    <w:rsid w:val="00BC5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C5F8E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C5F8E"/>
  </w:style>
  <w:style w:type="character" w:styleId="af">
    <w:name w:val="Hyperlink"/>
    <w:basedOn w:val="a0"/>
    <w:uiPriority w:val="99"/>
    <w:unhideWhenUsed/>
    <w:rsid w:val="00541979"/>
    <w:rPr>
      <w:color w:val="0000FF"/>
      <w:u w:val="single"/>
    </w:rPr>
  </w:style>
  <w:style w:type="character" w:styleId="af0">
    <w:name w:val="Strong"/>
    <w:basedOn w:val="a0"/>
    <w:uiPriority w:val="22"/>
    <w:qFormat/>
    <w:rsid w:val="00A77D76"/>
    <w:rPr>
      <w:b/>
      <w:bCs/>
    </w:rPr>
  </w:style>
  <w:style w:type="paragraph" w:customStyle="1" w:styleId="12">
    <w:name w:val="1"/>
    <w:basedOn w:val="a"/>
    <w:rsid w:val="00494E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541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7541C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1C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41C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41C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41C7"/>
    <w:rPr>
      <w:rFonts w:ascii="Arial" w:hAnsi="Arial" w:cs="Arial"/>
      <w:vanish/>
      <w:sz w:val="16"/>
      <w:szCs w:val="16"/>
    </w:rPr>
  </w:style>
  <w:style w:type="character" w:customStyle="1" w:styleId="info-title">
    <w:name w:val="info-title"/>
    <w:basedOn w:val="a0"/>
    <w:rsid w:val="007541C7"/>
  </w:style>
  <w:style w:type="paragraph" w:customStyle="1" w:styleId="headertext">
    <w:name w:val="header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unhideWhenUsed/>
    <w:rsid w:val="0075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541C7"/>
    <w:rPr>
      <w:rFonts w:ascii="Tahoma" w:hAnsi="Tahoma" w:cs="Tahoma"/>
      <w:sz w:val="16"/>
      <w:szCs w:val="16"/>
    </w:rPr>
  </w:style>
  <w:style w:type="character" w:customStyle="1" w:styleId="dep-tabs-title-wrap-stripe">
    <w:name w:val="dep-tabs-title-wrap-stripe"/>
    <w:basedOn w:val="a0"/>
    <w:rsid w:val="005B3112"/>
  </w:style>
  <w:style w:type="character" w:customStyle="1" w:styleId="slider-title-time">
    <w:name w:val="slider-title-time"/>
    <w:basedOn w:val="a0"/>
    <w:rsid w:val="005B3112"/>
  </w:style>
  <w:style w:type="character" w:customStyle="1" w:styleId="update-title-time">
    <w:name w:val="update-title-time"/>
    <w:basedOn w:val="a0"/>
    <w:rsid w:val="005B3112"/>
  </w:style>
  <w:style w:type="paragraph" w:styleId="af4">
    <w:name w:val="Plain Text"/>
    <w:basedOn w:val="a"/>
    <w:link w:val="af5"/>
    <w:uiPriority w:val="99"/>
    <w:semiHidden/>
    <w:unhideWhenUsed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Знак"/>
    <w:basedOn w:val="a0"/>
    <w:link w:val="af4"/>
    <w:uiPriority w:val="99"/>
    <w:semiHidden/>
    <w:rsid w:val="005B3112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pyrights">
    <w:name w:val="copyrights"/>
    <w:basedOn w:val="a0"/>
    <w:rsid w:val="005B3112"/>
  </w:style>
  <w:style w:type="character" w:customStyle="1" w:styleId="copyrights-rules">
    <w:name w:val="copyrights-rules"/>
    <w:basedOn w:val="a0"/>
    <w:rsid w:val="005B3112"/>
  </w:style>
  <w:style w:type="paragraph" w:customStyle="1" w:styleId="13">
    <w:name w:val="Абзац списка1"/>
    <w:basedOn w:val="a"/>
    <w:rsid w:val="00692396"/>
    <w:pPr>
      <w:ind w:left="720"/>
    </w:pPr>
    <w:rPr>
      <w:lang w:eastAsia="en-US"/>
    </w:rPr>
  </w:style>
  <w:style w:type="paragraph" w:customStyle="1" w:styleId="NoSpacing1">
    <w:name w:val="No Spacing1"/>
    <w:rsid w:val="00433CB2"/>
    <w:pPr>
      <w:spacing w:after="0" w:line="240" w:lineRule="auto"/>
    </w:pPr>
  </w:style>
  <w:style w:type="paragraph" w:customStyle="1" w:styleId="ListParagraph1">
    <w:name w:val="List Paragraph1"/>
    <w:basedOn w:val="a"/>
    <w:rsid w:val="00433CB2"/>
    <w:pPr>
      <w:ind w:left="720"/>
    </w:pPr>
    <w:rPr>
      <w:lang w:eastAsia="en-US"/>
    </w:rPr>
  </w:style>
  <w:style w:type="paragraph" w:customStyle="1" w:styleId="af6">
    <w:name w:val="Содержимое таблицы"/>
    <w:basedOn w:val="a"/>
    <w:rsid w:val="004D3020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B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37E69"/>
  </w:style>
  <w:style w:type="paragraph" w:styleId="af9">
    <w:name w:val="footer"/>
    <w:basedOn w:val="a"/>
    <w:link w:val="afa"/>
    <w:uiPriority w:val="99"/>
    <w:unhideWhenUsed/>
    <w:rsid w:val="00B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37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DC"/>
  </w:style>
  <w:style w:type="paragraph" w:styleId="10">
    <w:name w:val="heading 1"/>
    <w:basedOn w:val="a"/>
    <w:next w:val="a"/>
    <w:link w:val="11"/>
    <w:uiPriority w:val="9"/>
    <w:qFormat/>
    <w:rsid w:val="00BF4E03"/>
    <w:pPr>
      <w:keepNext/>
      <w:spacing w:after="0" w:line="240" w:lineRule="auto"/>
      <w:ind w:left="720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F8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54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BF4E03"/>
    <w:rPr>
      <w:rFonts w:ascii="Times New Roman" w:hAnsi="Times New Roman"/>
      <w:sz w:val="24"/>
    </w:rPr>
  </w:style>
  <w:style w:type="table" w:styleId="a3">
    <w:name w:val="Table Grid"/>
    <w:basedOn w:val="a1"/>
    <w:uiPriority w:val="99"/>
    <w:rsid w:val="006C516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rsid w:val="007030A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030AA"/>
    <w:rPr>
      <w:rFonts w:ascii="Times New Roman" w:hAnsi="Times New Roman"/>
      <w:sz w:val="20"/>
    </w:rPr>
  </w:style>
  <w:style w:type="paragraph" w:styleId="a6">
    <w:name w:val="Body Text Indent"/>
    <w:basedOn w:val="a"/>
    <w:link w:val="a7"/>
    <w:uiPriority w:val="99"/>
    <w:rsid w:val="007030A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30AA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rsid w:val="007030AA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030AA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8">
    <w:name w:val="footnote reference"/>
    <w:basedOn w:val="a0"/>
    <w:uiPriority w:val="99"/>
    <w:semiHidden/>
    <w:rsid w:val="007030A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030A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rsid w:val="007030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C330E6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Основной текст 21"/>
    <w:basedOn w:val="a"/>
    <w:uiPriority w:val="99"/>
    <w:rsid w:val="007030AA"/>
    <w:pPr>
      <w:suppressAutoHyphens/>
      <w:spacing w:after="120" w:line="480" w:lineRule="auto"/>
    </w:pPr>
    <w:rPr>
      <w:lang w:eastAsia="ar-SA"/>
    </w:rPr>
  </w:style>
  <w:style w:type="character" w:customStyle="1" w:styleId="4">
    <w:name w:val="Знак Знак4"/>
    <w:uiPriority w:val="99"/>
    <w:rsid w:val="007030AA"/>
    <w:rPr>
      <w:sz w:val="24"/>
      <w:lang w:val="ru-RU" w:eastAsia="ar-SA" w:bidi="ar-SA"/>
    </w:rPr>
  </w:style>
  <w:style w:type="paragraph" w:customStyle="1" w:styleId="ConsPlusNonformat">
    <w:name w:val="ConsPlusNonformat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3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ac">
    <w:name w:val="Знак"/>
    <w:basedOn w:val="a"/>
    <w:uiPriority w:val="99"/>
    <w:rsid w:val="00C33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99"/>
    <w:qFormat/>
    <w:rsid w:val="00900EBC"/>
    <w:pPr>
      <w:spacing w:after="0" w:line="240" w:lineRule="auto"/>
    </w:pPr>
  </w:style>
  <w:style w:type="character" w:customStyle="1" w:styleId="41">
    <w:name w:val="Знак Знак41"/>
    <w:uiPriority w:val="99"/>
    <w:rsid w:val="00BE1571"/>
    <w:rPr>
      <w:sz w:val="24"/>
      <w:lang w:val="ru-RU" w:eastAsia="ar-SA" w:bidi="ar-SA"/>
    </w:rPr>
  </w:style>
  <w:style w:type="numbering" w:customStyle="1" w:styleId="1">
    <w:name w:val="Стиль1"/>
    <w:pPr>
      <w:numPr>
        <w:numId w:val="2"/>
      </w:numPr>
    </w:pPr>
  </w:style>
  <w:style w:type="paragraph" w:styleId="ae">
    <w:name w:val="Normal (Web)"/>
    <w:basedOn w:val="a"/>
    <w:uiPriority w:val="99"/>
    <w:unhideWhenUsed/>
    <w:rsid w:val="00BC5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C5F8E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C5F8E"/>
  </w:style>
  <w:style w:type="character" w:styleId="af">
    <w:name w:val="Hyperlink"/>
    <w:basedOn w:val="a0"/>
    <w:uiPriority w:val="99"/>
    <w:unhideWhenUsed/>
    <w:rsid w:val="00541979"/>
    <w:rPr>
      <w:color w:val="0000FF"/>
      <w:u w:val="single"/>
    </w:rPr>
  </w:style>
  <w:style w:type="character" w:styleId="af0">
    <w:name w:val="Strong"/>
    <w:basedOn w:val="a0"/>
    <w:uiPriority w:val="22"/>
    <w:qFormat/>
    <w:rsid w:val="00A77D76"/>
    <w:rPr>
      <w:b/>
      <w:bCs/>
    </w:rPr>
  </w:style>
  <w:style w:type="paragraph" w:customStyle="1" w:styleId="12">
    <w:name w:val="1"/>
    <w:basedOn w:val="a"/>
    <w:rsid w:val="00494E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541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7541C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1C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41C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41C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41C7"/>
    <w:rPr>
      <w:rFonts w:ascii="Arial" w:hAnsi="Arial" w:cs="Arial"/>
      <w:vanish/>
      <w:sz w:val="16"/>
      <w:szCs w:val="16"/>
    </w:rPr>
  </w:style>
  <w:style w:type="character" w:customStyle="1" w:styleId="info-title">
    <w:name w:val="info-title"/>
    <w:basedOn w:val="a0"/>
    <w:rsid w:val="007541C7"/>
  </w:style>
  <w:style w:type="paragraph" w:customStyle="1" w:styleId="headertext">
    <w:name w:val="header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unhideWhenUsed/>
    <w:rsid w:val="0075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541C7"/>
    <w:rPr>
      <w:rFonts w:ascii="Tahoma" w:hAnsi="Tahoma" w:cs="Tahoma"/>
      <w:sz w:val="16"/>
      <w:szCs w:val="16"/>
    </w:rPr>
  </w:style>
  <w:style w:type="character" w:customStyle="1" w:styleId="dep-tabs-title-wrap-stripe">
    <w:name w:val="dep-tabs-title-wrap-stripe"/>
    <w:basedOn w:val="a0"/>
    <w:rsid w:val="005B3112"/>
  </w:style>
  <w:style w:type="character" w:customStyle="1" w:styleId="slider-title-time">
    <w:name w:val="slider-title-time"/>
    <w:basedOn w:val="a0"/>
    <w:rsid w:val="005B3112"/>
  </w:style>
  <w:style w:type="character" w:customStyle="1" w:styleId="update-title-time">
    <w:name w:val="update-title-time"/>
    <w:basedOn w:val="a0"/>
    <w:rsid w:val="005B3112"/>
  </w:style>
  <w:style w:type="paragraph" w:styleId="af4">
    <w:name w:val="Plain Text"/>
    <w:basedOn w:val="a"/>
    <w:link w:val="af5"/>
    <w:uiPriority w:val="99"/>
    <w:semiHidden/>
    <w:unhideWhenUsed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Знак"/>
    <w:basedOn w:val="a0"/>
    <w:link w:val="af4"/>
    <w:uiPriority w:val="99"/>
    <w:semiHidden/>
    <w:rsid w:val="005B3112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pyrights">
    <w:name w:val="copyrights"/>
    <w:basedOn w:val="a0"/>
    <w:rsid w:val="005B3112"/>
  </w:style>
  <w:style w:type="character" w:customStyle="1" w:styleId="copyrights-rules">
    <w:name w:val="copyrights-rules"/>
    <w:basedOn w:val="a0"/>
    <w:rsid w:val="005B3112"/>
  </w:style>
  <w:style w:type="paragraph" w:customStyle="1" w:styleId="13">
    <w:name w:val="Абзац списка1"/>
    <w:basedOn w:val="a"/>
    <w:rsid w:val="00692396"/>
    <w:pPr>
      <w:ind w:left="720"/>
    </w:pPr>
    <w:rPr>
      <w:lang w:eastAsia="en-US"/>
    </w:rPr>
  </w:style>
  <w:style w:type="paragraph" w:customStyle="1" w:styleId="NoSpacing1">
    <w:name w:val="No Spacing1"/>
    <w:rsid w:val="00433CB2"/>
    <w:pPr>
      <w:spacing w:after="0" w:line="240" w:lineRule="auto"/>
    </w:pPr>
  </w:style>
  <w:style w:type="paragraph" w:customStyle="1" w:styleId="ListParagraph1">
    <w:name w:val="List Paragraph1"/>
    <w:basedOn w:val="a"/>
    <w:rsid w:val="00433CB2"/>
    <w:pPr>
      <w:ind w:left="720"/>
    </w:pPr>
    <w:rPr>
      <w:lang w:eastAsia="en-US"/>
    </w:rPr>
  </w:style>
  <w:style w:type="paragraph" w:customStyle="1" w:styleId="af6">
    <w:name w:val="Содержимое таблицы"/>
    <w:basedOn w:val="a"/>
    <w:rsid w:val="004D3020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B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37E69"/>
  </w:style>
  <w:style w:type="paragraph" w:styleId="af9">
    <w:name w:val="footer"/>
    <w:basedOn w:val="a"/>
    <w:link w:val="afa"/>
    <w:uiPriority w:val="99"/>
    <w:unhideWhenUsed/>
    <w:rsid w:val="00B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3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2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0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95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6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94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5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57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6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25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65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2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9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42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7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69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14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92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8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73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2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7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57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97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81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85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32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75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04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90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98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40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90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1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25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06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4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67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21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89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3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34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06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68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50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4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2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0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2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0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13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93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28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50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35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56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85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15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64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3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45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82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79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6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0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95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1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0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7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3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85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3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4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2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9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5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4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0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9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2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8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87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63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1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32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48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80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56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1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73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4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8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00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3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03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17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28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62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4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2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45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03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94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95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0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6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7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9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1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79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93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45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9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34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0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3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1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87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8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8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99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13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77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72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82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24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98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17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73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09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84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99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1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2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1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95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4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71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1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54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11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4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6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4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20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80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39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24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4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3615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2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3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kgo66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594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o.kgo66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Admin\&#1056;&#1072;&#1073;&#1086;&#1095;&#1080;&#1081;%20&#1089;&#1090;&#1086;&#1083;\&#1059;&#1054;\2014\&#1089;&#1090;&#1072;&#1085;&#1076;&#1072;&#1088;&#1090;%20&#1050;&#1072;&#1095;&#1082;&#1072;&#1085;&#107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 Качканар</Template>
  <TotalTime>33</TotalTime>
  <Pages>8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</Company>
  <LinksUpToDate>false</LinksUpToDate>
  <CharactersWithSpaces>20885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10</cp:revision>
  <cp:lastPrinted>2014-09-18T14:50:00Z</cp:lastPrinted>
  <dcterms:created xsi:type="dcterms:W3CDTF">2015-10-08T05:29:00Z</dcterms:created>
  <dcterms:modified xsi:type="dcterms:W3CDTF">2015-10-08T08:03:00Z</dcterms:modified>
</cp:coreProperties>
</file>